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CAD" w:rsidRPr="004E1CAD" w:rsidRDefault="004E1CAD" w:rsidP="004E1CAD">
      <w:pPr>
        <w:spacing w:after="150" w:line="288" w:lineRule="atLeast"/>
        <w:outlineLvl w:val="0"/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</w:pPr>
      <w:r w:rsidRPr="004E1CAD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Указ губернатора Псковской области от 5 мая 2020 года № 72-УГ "О внесении изменений в указ Губернатора области от 15 марта 2020 г. № 30-УГ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4E1CAD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>коронавирусной</w:t>
      </w:r>
      <w:proofErr w:type="spellEnd"/>
      <w:r w:rsidRPr="004E1CAD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 инфекции (COVID-19)" </w:t>
      </w:r>
    </w:p>
    <w:p w:rsidR="004E1CAD" w:rsidRPr="004E1CAD" w:rsidRDefault="004E1CAD" w:rsidP="004E1CAD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hyperlink r:id="rId4" w:tooltip="Сохранить статью" w:history="1">
        <w:r w:rsidRPr="004E1CAD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Сохранить статью</w:t>
        </w:r>
      </w:hyperlink>
    </w:p>
    <w:p w:rsidR="004E1CAD" w:rsidRPr="004E1CAD" w:rsidRDefault="004E1CAD" w:rsidP="004E1CAD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hyperlink r:id="rId5" w:anchor="comments_block" w:tooltip="Комментарии" w:history="1">
        <w:r w:rsidRPr="004E1CAD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Комментарии</w:t>
        </w:r>
      </w:hyperlink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4E1CAD" w:rsidRPr="004E1CAD" w:rsidRDefault="004E1CAD" w:rsidP="004E1CAD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6" w:tooltip="Сохранить статью" w:history="1">
        <w:r w:rsidRPr="004E1CAD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Сохранить статью</w:t>
        </w:r>
      </w:hyperlink>
    </w:p>
    <w:p w:rsidR="004E1CAD" w:rsidRPr="004E1CAD" w:rsidRDefault="004E1CAD" w:rsidP="004E1CAD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7" w:anchor="comments_block" w:tooltip="Комментарии" w:history="1">
        <w:r w:rsidRPr="004E1CAD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Комментарии</w:t>
        </w:r>
      </w:hyperlink>
    </w:p>
    <w:p w:rsidR="004E1CAD" w:rsidRPr="004E1CAD" w:rsidRDefault="004E1CAD" w:rsidP="004E1CAD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closecloseclosecloseclosecloseclosecloseclosecloseclose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В соответствии со статьей 11 Федерального закона от 21 декабря 1994 г. № 68-ФЗ "О защите населения и территорий от чрезвычайных ситуаций природного и техногенного характера", статьями 6 и 31 Федерального закона от 30 марта 1999 г. № 52-ФЗ "О санитарно-эпидемиологическом благополучии населения", Указом Президента Российской Федерации </w:t>
      </w:r>
      <w:hyperlink r:id="rId8" w:history="1">
        <w:r w:rsidRPr="004E1CAD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28 апреля 2020 г. № 294</w:t>
        </w:r>
      </w:hyperlink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(COVID-19)", статьями 6 и 12 Закона области от 04 мая 2008 г. № 762-ОЗ "О защите населения и территорий от чрезвычайных ситуаций природного и техногенного характера", предписанием Главного государственного санитарного врача по Псковской области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Нестерука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А.В. от 05 мая 2020 г. № 416, на основании распоряжения Администрации области от 05 марта 2020 г. № 133-р "О введении режима повышенной готовности Псковской областной - территориальной подсистемы единой государственной системы предупреждения и ликвидации чрезвычайных ситуаций на территории Псковской области" </w:t>
      </w:r>
      <w:r w:rsidRPr="004E1CAD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постановляю: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1. Внести в указ Губернатора области </w:t>
      </w:r>
      <w:hyperlink r:id="rId9" w:history="1">
        <w:r w:rsidRPr="004E1CAD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15 марта 2020 г. № 30-УГ</w:t>
        </w:r>
      </w:hyperlink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следующие изменения: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1) преамбулу после слов "от 30 апреля 2020 г. № 375" дополнить словами ", от 05 мая 2020 г. № 416"; 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в пункте 2: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подпункт "е" подпункта 1 признать утратившим силу;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в подпункте 3: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подпункт "б" изложить в следующей редакции: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"б) деятельность объектов розничной торговли, за исключением: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аптек и аптечных пунктов с обязательным выполнением подпункта 8 настоящего пункта и санитарно-противоэпидемических мероприятий;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объектов розничной торговли, реализующих продовольственные товары (за исключением розничной продажи на розлив пива и пивных напитков, сидра,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пуаре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, медовухи) и (или) непродовольственные товары первой необходимости, указанные в приложении № 1 к настоящему указу, с обязательным выполнением подпункта 8 настоящего пункта и санитарно-противоэпидемических мероприятий;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дистанционных способов продажи товаров с доставкой на дом с обязательным выполнением санитарно-противоэпидемических мероприятий;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специализированных объектов розничной торговли, в которых осуществляется оказание абонентам услуг при исполнении договоров на оказание услуг связи, с обязательным выполнением санитарно-противоэпидемических мероприятий;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объектов розничной торговли, имеющих отдельный вход с улицы, реализующих непродовольственные товары, не указанные в приложении № 1 к настоящему указу, с </w:t>
      </w: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lastRenderedPageBreak/>
        <w:t>обязательным выполнением подпункта 8 настоящего пункта и санитарно-противоэпидемических мероприятий;";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подпункт "д" признать утратившим силу;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подпункт 8 изложить в следующей редакции: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"8) организациям, индивидуальным предпринимателям, осуществляющим розничную торговлю на территории Псковской области: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установить время посещения объектов розничной торговли с 9.00 до 11.00 только для граждан в возрасте старше 60 лет и не допускать нарушений гражданами установленного времени. Указанное требование не распространяется на аптеки и аптечные пункты;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б) установить количество покупателей, одновременно находящихся в торговом зале, обеспечивающее минимизацию количества покупателей, соблюдение дистанции между гражданами не менее 1,5 метра (социальное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), исключающее скопление покупателей у касс, на всей территории торгового зала, перед входом в торговый зал (объект розничной торговли). Не допускать превышения установленного количества покупателей;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не допускать нахождение в объектах розничной торговли покупателей без одноразовых масок, многоразовых масок, респираторов и перчаток;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г) осуществить нанесение в торговых залах объектов розничной торговли специальной разметки, обеспечивающей соблюдение гражданами дистанции до других граждан не менее 1,5 метра (социальное </w:t>
      </w:r>
      <w:proofErr w:type="spellStart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д) обеспечить обязательное наличие в торговом зале дезинфицирующих средств для обработки рук;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е) не допускать примерку одежды в объекте розничной торговли;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ж) осуществлять обязательную дезинфекционную обработку товаров, возвращенных покупателями;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з) выполнять санитарно-противоэпидемические мероприятия, указанные в пункте 7 настоящего указа;";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дополнить подпунктом 8.1 следующего содержания: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"8.1) организациям, индивидуальным предпринимателям, осуществляющим розничную торговлю продуктами питания на территории Псковской области, рекомендуется осуществлять реализацию продуктов питания в упакованном виде, исключив возможность покупателям проводить самостоятельно навеску продуктов питания;";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3) подпункт 8 пункта 7 признать утратившим силу;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4) перечень непродовольственных товаров первой необходимости, приведенный в приложении № 1, дополнить пунктом 21 следующего содержания: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"21. Искусственные цветы.".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2. Контроль за исполнением настоящего указа оставляю за собой.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3. Настоящий указ вступает в силу с 06 мая 2020 г.</w:t>
      </w:r>
    </w:p>
    <w:p w:rsidR="004E1CAD" w:rsidRPr="004E1CAD" w:rsidRDefault="004E1CAD" w:rsidP="004E1CAD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4E1CAD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 xml:space="preserve">Губернатор области </w:t>
      </w:r>
      <w:proofErr w:type="spellStart"/>
      <w:r w:rsidRPr="004E1CAD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М.Ведерников</w:t>
      </w:r>
      <w:proofErr w:type="spellEnd"/>
    </w:p>
    <w:p w:rsidR="002603E7" w:rsidRDefault="002603E7">
      <w:bookmarkStart w:id="0" w:name="_GoBack"/>
      <w:bookmarkEnd w:id="0"/>
    </w:p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Serif">
    <w:altName w:val="Times New Roman"/>
    <w:charset w:val="00"/>
    <w:family w:val="auto"/>
    <w:pitch w:val="default"/>
  </w:font>
  <w:font w:name="Noto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3E"/>
    <w:rsid w:val="002603E7"/>
    <w:rsid w:val="004E1CAD"/>
    <w:rsid w:val="009B633E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8C7D7-82A8-4AB6-8D0B-B5FAD4DE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0876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9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2699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30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00456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134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98527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511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0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36352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064287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083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37080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4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9527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563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813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334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4913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8723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231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655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2916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7272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328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4321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80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289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2020/04/29/prezident-ukaz294-site-dok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g.ru/2020/05/05/pskov-ukaz72-reg-dok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g.ru/2020/05/05/pskov-ukaz72-reg-dok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g.ru/2020/05/05/pskov-ukaz72-reg-dok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g.ru/2020/05/05/pskov-ukaz72-reg-dok.html" TargetMode="External"/><Relationship Id="rId9" Type="http://schemas.openxmlformats.org/officeDocument/2006/relationships/hyperlink" Target="https://rg.ru/2020/03/15/pskov-ukaz30-reg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5147</Characters>
  <Application>Microsoft Office Word</Application>
  <DocSecurity>0</DocSecurity>
  <Lines>42</Lines>
  <Paragraphs>12</Paragraphs>
  <ScaleCrop>false</ScaleCrop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2020-05-06T10:48:00Z</dcterms:created>
  <dcterms:modified xsi:type="dcterms:W3CDTF">2020-05-06T10:48:00Z</dcterms:modified>
</cp:coreProperties>
</file>