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17 апреля губернатор Псковской области внес изменения в </w:t>
      </w:r>
      <w:hyperlink r:id="rId4" w:history="1">
        <w:r w:rsidRPr="003B64D7">
          <w:rPr>
            <w:rStyle w:val="a3"/>
            <w:sz w:val="28"/>
            <w:szCs w:val="28"/>
          </w:rPr>
          <w:t>указ </w:t>
        </w:r>
      </w:hyperlink>
      <w:r w:rsidRPr="003B64D7">
        <w:rPr>
          <w:sz w:val="28"/>
          <w:szCs w:val="28"/>
        </w:rPr>
        <w:t xml:space="preserve">«О мерах по противодействию распространению на территории Псковской области новой </w:t>
      </w:r>
      <w:proofErr w:type="spellStart"/>
      <w:r w:rsidRPr="003B64D7">
        <w:rPr>
          <w:sz w:val="28"/>
          <w:szCs w:val="28"/>
        </w:rPr>
        <w:t>коронавирусной</w:t>
      </w:r>
      <w:proofErr w:type="spellEnd"/>
      <w:r w:rsidRPr="003B64D7">
        <w:rPr>
          <w:sz w:val="28"/>
          <w:szCs w:val="28"/>
        </w:rPr>
        <w:t xml:space="preserve"> инфекции (2019-nCoV)».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В соответствии со статьей 11 Федерального закона от 21 декабря 1994 г. № 68-ФЗ «О защите населения и территорий от чрезвычайных ситуаций природного и техногенного характера», статьями 6 и 31 Федерального закона от 30 марта 1999 г. № 52-ФЗ «О санитарно-эпидемиологическом благополучии населения», Указом Президента Российской Федерации от 02 апреля 2020 г. № 239 «О мерах по обеспечению санитарно-эпидемиологического благополучия населения на территории Российской Федерации в связи с</w:t>
      </w:r>
      <w:bookmarkStart w:id="0" w:name="_GoBack"/>
      <w:bookmarkEnd w:id="0"/>
      <w:r w:rsidRPr="003B64D7">
        <w:rPr>
          <w:sz w:val="28"/>
          <w:szCs w:val="28"/>
        </w:rPr>
        <w:t xml:space="preserve"> распространением новой </w:t>
      </w:r>
      <w:proofErr w:type="spellStart"/>
      <w:r w:rsidRPr="003B64D7">
        <w:rPr>
          <w:sz w:val="28"/>
          <w:szCs w:val="28"/>
        </w:rPr>
        <w:t>коронавирусной</w:t>
      </w:r>
      <w:proofErr w:type="spellEnd"/>
      <w:r w:rsidRPr="003B64D7">
        <w:rPr>
          <w:sz w:val="28"/>
          <w:szCs w:val="28"/>
        </w:rPr>
        <w:t xml:space="preserve"> инфекции (COVID-19)», статьями 6 и 12 Закона области от 04 мая 2008 г. № 762-ОЗ «О защите населения и территорий от чрезвычайных ситуаций природного и техногенного характера», предписанием Главного государственного санитарного врача по Псковской области </w:t>
      </w:r>
      <w:proofErr w:type="spellStart"/>
      <w:r w:rsidRPr="003B64D7">
        <w:rPr>
          <w:sz w:val="28"/>
          <w:szCs w:val="28"/>
        </w:rPr>
        <w:t>Нестерука</w:t>
      </w:r>
      <w:proofErr w:type="spellEnd"/>
      <w:r w:rsidRPr="003B64D7">
        <w:rPr>
          <w:sz w:val="28"/>
          <w:szCs w:val="28"/>
        </w:rPr>
        <w:t xml:space="preserve"> А.В. от 17 апреля 2020 г. № 251, на основании распоряжения Администрации области от 05 марта 2020 г. № 133-р «О введении режима повышенной готовности Псковской областной - территориальной подсистемы единой государственной системы предупреждения и ликвидации чрезвычайных ситуаций на территории Псковской области» </w:t>
      </w:r>
      <w:r w:rsidRPr="003B64D7">
        <w:rPr>
          <w:rStyle w:val="a4"/>
          <w:sz w:val="28"/>
          <w:szCs w:val="28"/>
        </w:rPr>
        <w:t>ПОСТАНОВЛЯЮ: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 xml:space="preserve">1. Внести в указ Губернатора области от 15 марта 2020 г. № 30-УГ «О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3B64D7">
        <w:rPr>
          <w:sz w:val="28"/>
          <w:szCs w:val="28"/>
        </w:rPr>
        <w:t>коронавирусной</w:t>
      </w:r>
      <w:proofErr w:type="spellEnd"/>
      <w:r w:rsidRPr="003B64D7">
        <w:rPr>
          <w:sz w:val="28"/>
          <w:szCs w:val="28"/>
        </w:rPr>
        <w:t xml:space="preserve"> инфекции (COVID-19)» следующие изменения: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1) преамбулу после слов «от 15 апреля 2020 г. № 226» дополнить словами «, от 17 апреля 2020 г. № 251»;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2) подпункт «е» подпункта 4 пункта 2 изложить в следующей редакции: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 xml:space="preserve">«е) носить одноразовые маски, многоразовые маски, респираторы в общественном транспорте, включая легковое такси, в местах приобретения товаров, работ, услуг, на работе при одновременном нахождении в помещении более одного гражданина, а также в иных общественных местах в случае невозможности соблюдения дистанции до других граждан не менее 1,5 метра (социальное </w:t>
      </w:r>
      <w:proofErr w:type="spellStart"/>
      <w:r w:rsidRPr="003B64D7">
        <w:rPr>
          <w:sz w:val="28"/>
          <w:szCs w:val="28"/>
        </w:rPr>
        <w:t>дистанцирование</w:t>
      </w:r>
      <w:proofErr w:type="spellEnd"/>
      <w:r w:rsidRPr="003B64D7">
        <w:rPr>
          <w:sz w:val="28"/>
          <w:szCs w:val="28"/>
        </w:rPr>
        <w:t>);».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2. Контроль за исполнением настоящего указа оставляю за собой.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>3. Настоящий указ вступает в силу со дня его официального опубликования.</w:t>
      </w:r>
    </w:p>
    <w:p w:rsidR="003B64D7" w:rsidRPr="003B64D7" w:rsidRDefault="003B64D7" w:rsidP="003B64D7">
      <w:pPr>
        <w:pStyle w:val="a5"/>
        <w:rPr>
          <w:sz w:val="28"/>
          <w:szCs w:val="28"/>
        </w:rPr>
      </w:pPr>
      <w:r w:rsidRPr="003B64D7">
        <w:rPr>
          <w:sz w:val="28"/>
          <w:szCs w:val="28"/>
        </w:rPr>
        <w:t xml:space="preserve">Губернатор области </w:t>
      </w:r>
      <w:proofErr w:type="spellStart"/>
      <w:r w:rsidRPr="003B64D7">
        <w:rPr>
          <w:sz w:val="28"/>
          <w:szCs w:val="28"/>
        </w:rPr>
        <w:t>М.Ведерников</w:t>
      </w:r>
      <w:proofErr w:type="spellEnd"/>
    </w:p>
    <w:p w:rsidR="002603E7" w:rsidRPr="003B64D7" w:rsidRDefault="002603E7">
      <w:pPr>
        <w:rPr>
          <w:sz w:val="28"/>
          <w:szCs w:val="28"/>
        </w:rPr>
      </w:pPr>
    </w:p>
    <w:sectPr w:rsidR="002603E7" w:rsidRPr="003B64D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 Caption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456"/>
    <w:rsid w:val="000F7456"/>
    <w:rsid w:val="002603E7"/>
    <w:rsid w:val="003B64D7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D21BA-362C-4B2E-835D-F72CE99F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64D7"/>
    <w:rPr>
      <w:rFonts w:ascii="PT Sans Caption" w:hAnsi="PT Sans Caption" w:hint="default"/>
      <w:color w:val="009BDF"/>
      <w:sz w:val="20"/>
      <w:szCs w:val="20"/>
      <w:u w:val="single"/>
    </w:rPr>
  </w:style>
  <w:style w:type="character" w:styleId="a4">
    <w:name w:val="Strong"/>
    <w:basedOn w:val="a0"/>
    <w:uiPriority w:val="22"/>
    <w:qFormat/>
    <w:rsid w:val="003B64D7"/>
    <w:rPr>
      <w:b/>
      <w:bCs/>
    </w:rPr>
  </w:style>
  <w:style w:type="paragraph" w:styleId="a5">
    <w:name w:val="Normal (Web)"/>
    <w:basedOn w:val="a"/>
    <w:uiPriority w:val="99"/>
    <w:semiHidden/>
    <w:unhideWhenUsed/>
    <w:rsid w:val="003B64D7"/>
    <w:pPr>
      <w:spacing w:before="100" w:beforeAutospacing="1" w:after="100" w:afterAutospacing="1" w:line="240" w:lineRule="auto"/>
    </w:pPr>
    <w:rPr>
      <w:rFonts w:ascii="PT Sans Caption" w:eastAsia="Times New Roman" w:hAnsi="PT Sans Captio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1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9511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5A6771"/>
            <w:bottom w:val="none" w:sz="0" w:space="0" w:color="auto"/>
            <w:right w:val="single" w:sz="48" w:space="0" w:color="EFEFE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rmpskov.ru/news/31717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2020-04-20T08:04:00Z</dcterms:created>
  <dcterms:modified xsi:type="dcterms:W3CDTF">2020-04-20T08:05:00Z</dcterms:modified>
</cp:coreProperties>
</file>