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98" w:rsidRPr="00485E94" w:rsidRDefault="006D7098" w:rsidP="006D709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5E94">
        <w:rPr>
          <w:rFonts w:ascii="Times New Roman" w:eastAsia="Calibri" w:hAnsi="Times New Roman" w:cs="Times New Roman"/>
          <w:b/>
          <w:sz w:val="24"/>
          <w:szCs w:val="24"/>
        </w:rPr>
        <w:t>ТЕСТЫ СЕРТИФИКАЦИОННЫЕ</w:t>
      </w:r>
    </w:p>
    <w:p w:rsidR="006D7098" w:rsidRPr="00485E94" w:rsidRDefault="006D7098" w:rsidP="00AB79A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5E94">
        <w:rPr>
          <w:rFonts w:ascii="Times New Roman" w:eastAsia="Calibri" w:hAnsi="Times New Roman" w:cs="Times New Roman"/>
          <w:b/>
          <w:sz w:val="24"/>
          <w:szCs w:val="24"/>
        </w:rPr>
        <w:t>СПЕЦИАЛЬНОСТЬ: Сестринское дело в поликлинике</w:t>
      </w:r>
    </w:p>
    <w:tbl>
      <w:tblPr>
        <w:tblStyle w:val="10"/>
        <w:tblW w:w="0" w:type="auto"/>
        <w:tblLook w:val="04A0"/>
      </w:tblPr>
      <w:tblGrid>
        <w:gridCol w:w="959"/>
        <w:gridCol w:w="709"/>
        <w:gridCol w:w="7903"/>
      </w:tblGrid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Постельное белье пациенту меняют 1 раз (в днях):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Наиболее частая область образования пролежней у тяжелобольного пациента при положении на спине: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крестец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подколенная ямка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бедро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голень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При ушибе в качестве первой помощи применяют: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согревающий компресс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пузырь со льдом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горячий компресс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влажное обертывание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Местный </w:t>
            </w:r>
            <w:proofErr w:type="spellStart"/>
            <w:r w:rsidRPr="00485E94">
              <w:rPr>
                <w:rFonts w:ascii="Times New Roman" w:eastAsia="Calibri" w:hAnsi="Times New Roman" w:cs="Times New Roman"/>
                <w:b/>
              </w:rPr>
              <w:t>полуспиртовой</w:t>
            </w:r>
            <w:proofErr w:type="spellEnd"/>
            <w:r w:rsidRPr="00485E94">
              <w:rPr>
                <w:rFonts w:ascii="Times New Roman" w:eastAsia="Calibri" w:hAnsi="Times New Roman" w:cs="Times New Roman"/>
                <w:b/>
              </w:rPr>
              <w:t xml:space="preserve"> компресс следует снять 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через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 xml:space="preserve"> (в часах):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 – 12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4 - 6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 – 3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1 - 2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Одним из показаний для применения согревающего компресса является: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острый аппендицит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кровотечение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ушибы 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>в первые</w:t>
            </w:r>
            <w:proofErr w:type="gramEnd"/>
            <w:r w:rsidRPr="00485E94">
              <w:rPr>
                <w:rFonts w:ascii="Times New Roman" w:eastAsia="Calibri" w:hAnsi="Times New Roman" w:cs="Times New Roman"/>
              </w:rPr>
              <w:t xml:space="preserve"> часы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инфильтрат на месте инъекций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Одним из противопоказаний для применения грелки является: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острый аппендицит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 осложненная язвенная болезнь желудка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сухой плеврит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гастриты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Пузырь со льдом местно следует применять 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при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</w:rPr>
              <w:t>приступе</w:t>
            </w:r>
            <w:proofErr w:type="gramEnd"/>
            <w:r w:rsidRPr="00485E94">
              <w:rPr>
                <w:rFonts w:ascii="Times New Roman" w:eastAsia="Calibri" w:hAnsi="Times New Roman" w:cs="Times New Roman"/>
              </w:rPr>
              <w:t xml:space="preserve"> почечной колики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</w:rPr>
              <w:t>артритах</w:t>
            </w:r>
            <w:proofErr w:type="gramEnd"/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пневмонии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</w:rPr>
              <w:t>кровотечении</w:t>
            </w:r>
            <w:proofErr w:type="gramEnd"/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Холодный компресс меняют через каждые (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в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 xml:space="preserve"> мин.):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60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30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2 - 3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Продолжительность использования пузыря со льдом составляет (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в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 xml:space="preserve"> мин.):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60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45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30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15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В развитии лихорадки различают периоды: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четыре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три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два</w:t>
            </w:r>
          </w:p>
        </w:tc>
      </w:tr>
      <w:tr w:rsidR="006D7098" w:rsidRPr="00AB79A8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один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У лихорадящего пациента может возникнуть резкая слабость, обильный холодный пот, бледность кожных покровов, нитевидный пульс и снижение АД – это наиболее вероятно 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при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быстром и значительном 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>повышении</w:t>
            </w:r>
            <w:proofErr w:type="gramEnd"/>
            <w:r w:rsidRPr="00485E94">
              <w:rPr>
                <w:rFonts w:ascii="Times New Roman" w:eastAsia="Calibri" w:hAnsi="Times New Roman" w:cs="Times New Roman"/>
              </w:rPr>
              <w:t xml:space="preserve"> температуры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литическом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>снижении</w:t>
            </w:r>
            <w:proofErr w:type="gramEnd"/>
            <w:r w:rsidRPr="00485E94">
              <w:rPr>
                <w:rFonts w:ascii="Times New Roman" w:eastAsia="Calibri" w:hAnsi="Times New Roman" w:cs="Times New Roman"/>
              </w:rPr>
              <w:t xml:space="preserve"> высокой температуры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критическом 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>снижении</w:t>
            </w:r>
            <w:proofErr w:type="gramEnd"/>
            <w:r w:rsidRPr="00485E94">
              <w:rPr>
                <w:rFonts w:ascii="Times New Roman" w:eastAsia="Calibri" w:hAnsi="Times New Roman" w:cs="Times New Roman"/>
              </w:rPr>
              <w:t xml:space="preserve"> температуры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</w:rPr>
              <w:t>субфебрилитете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В первом периоде лихорадки возможно применение: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Влажного обертывания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грелки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холодного компресса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пузыря со льдом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Продолжительность измерения температуры тела в подмышечной области не менее (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в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 xml:space="preserve"> мин.):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  <w:b/>
              </w:rPr>
              <w:t>Энтеральным</w:t>
            </w:r>
            <w:proofErr w:type="spellEnd"/>
            <w:r w:rsidRPr="00485E94">
              <w:rPr>
                <w:rFonts w:ascii="Times New Roman" w:eastAsia="Calibri" w:hAnsi="Times New Roman" w:cs="Times New Roman"/>
                <w:b/>
              </w:rPr>
              <w:t xml:space="preserve"> следует назвать способ введения лекарств: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внутримышечный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внутривенный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интраспинальный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пероральный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Ферментные препараты, улучшающие пищеварение  следует принимать: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до еды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 время еды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после еды, запивая молоком или водой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между приемами пищи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Лекарства, раздражающие слизистую оболочку желудочно-кишечного тракта, следует принимать: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до еды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 время еды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после еды, запивая молоком или водой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между приемами пищи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К списку «А» относятся лекарственные вещества: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наркотические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снотворные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сильнодействующие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гипотензивные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Место хранения наркотических веществ: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шкаф на посту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сейф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процедурный кабинет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холодильник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Препараты, назначенные «натощак», применяются пациентом: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 30 минут до еды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 15 – 20 минут до еды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 10 минут до еды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непосредственно перед едой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Особой осторожности следует введение: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хлористого кальция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40% раствора глюкозы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25% раствора магнезии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0,9% хлорида натрия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Угол наклона иглы при внутрикожной инъекции (в градусах):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 имеет значения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При проведении внутрикожной инъекции игла вводится на глубину: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только среза иглы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две трети иглы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 зависимости от расположения сосуда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 всю длину иглы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Для проведения внутрикожной инъекции используется: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бедро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передняя брюшная стенка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наружная поверхность плеча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внутренняя поверхность предплечья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Перед введением стерильный масляный раствор необходимо подогреть до температуры (в град. С):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38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34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28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Игла при подкожной инъекции вводится под угло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м(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>в г рад.):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Глубина введения при проведении подкожной инъекции: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только срез иглы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две трети иглы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 зависимости от расположения сосуда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 всю длину иглы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Антибиотики чаще всего вводятся: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подкожно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внутримышечно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внутривенно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внутрикожно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Во время внутримышечной инъекции пациент находится в положении: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лежа на животе, боку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сидя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стоя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лежа на спине</w:t>
            </w:r>
          </w:p>
        </w:tc>
      </w:tr>
      <w:tr w:rsidR="006D7098" w:rsidRPr="00485E94" w:rsidTr="00322FB2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Воздушная эмболия – это: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закупорка просвета кровеносного сосуда маслом или взвесью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закупорка просвета кровеносного сосуда воздухом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уплотнение тканей вокруг выполненной инъекции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общее инфекционное заболевание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Игла при внутримышечной инъекции вводится под углом (в град.):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Возможным осложнением при внутримышечной инъекции является: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инфильтрат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воздушная эмболия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масляная эмболия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некроз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Наиболее приемлемое место для проведения внутримышечной инъекции: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подлопаточная область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предплечье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плечо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верхненаружный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квадрант ягодицы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Масляные стерильные растворы вводят только: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внутрикожно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подкожно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внутривенно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внутримышечно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При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 xml:space="preserve"> попадания воздуха в сосуд развивается осложнение: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воздушная эмболия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тромбофлебит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некроз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инфильтрат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Глубина введения иглы при проведении внутримышечной инъекции: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только срез иглы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две трети иглы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 зависимости от расположения сосуда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 всю длину иглы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Парентеральный путь введения лекарственных средств: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через дыхательные пути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через прямую кишку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внутривенно, внутримышечно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 язык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При ошибочном введении 10% хлористого кальция  под кожу медсестра должна обколоть место инъекции: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25% раствором сульфата магния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0,9% раствором хлорида натрия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0,25% раствором новокаина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стерильной водой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При несоблюдении правил асептики может возникнуть осложнение: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отек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Квинке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крапивница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инфильтрат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анафилактический шок</w:t>
            </w:r>
          </w:p>
        </w:tc>
      </w:tr>
      <w:tr w:rsidR="006D7098" w:rsidRPr="00485E94" w:rsidTr="00322FB2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Нарушение правил асептики 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при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 xml:space="preserve"> в/в струйных инъекциях ведет к развитию: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абсцесса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некроза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сепсиса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гематомы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При возникновении инфильтрата на месте инъекции (подкожной, внутримышечной) необходимо наложить: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пузырь со льдом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местно согревающий компресс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асептическую повязку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выше места инъекции венозный жгут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Для постановки очистительной клизмы надо приготовить чистой вод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ы(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>в  л):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 – 6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 – 3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 – 1,5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Показание для постановки очистительной клизмы: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острый аппендицит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первые дни после операции на органах пищеварения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запор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подготовка больного к извлечению желудочного содержимого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Опорожнение кишечника после постановки гипертонической клизмы, как правило, наступает 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через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 xml:space="preserve"> (в час)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 – 10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 – 6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 – 3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Противопоказанием  к постановке очистительной клизмы является: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кишечное кровотечение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метеоризм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подготовка к родам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отсутствие стула более двух суток (запор)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При постановке очистительной клизмы наконечник вводят на глубину (в 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см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>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 – 12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2 - 4</w:t>
            </w:r>
          </w:p>
        </w:tc>
      </w:tr>
      <w:tr w:rsidR="006D7098" w:rsidRPr="00485E94" w:rsidTr="00322FB2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Осложнения, возникающее при введении вещества, которое организм не воспринимает: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инфильтрат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липодистрофия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некроз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аллергические реакции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Глубина введения зонда в кишечник при постановке сифонной клизмы (в 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см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>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50 – 60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30 – 40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 – 15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5 - 10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Для постановки сифонной клизмы надо подготовить чистой воды (в л):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Показанием для постановки сифонной клизмы является: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рак прямой кишки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подозрение на кишечную непроходимость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запоры у больного с массивными отеками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воспаление прямой кишки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Противопоказанием к постановке сифонной клизмы является: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непроходимость кишечника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отравление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кишечное кровотечение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отсутствие эффекта от очистительной клизмы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Максимальное время использования газоотводной трубки (в час):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 более 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0,5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При метеоризме газоотводная трубка вводится на глубину (в 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см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>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20 – 30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 – 12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2 - 4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Кровь на биохимический анализ берется: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утром натощак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после завтрака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 любое время суток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перед обедом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Количество мочи для общего клинического анализа (в мл):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250-300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100-200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50-100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Соотношение количества выпитой и выделенной жидкости называется: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суточный диурез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водный баланс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энурез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дневной диурез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Для исследования мочи на сахар ее собирают в течение (в час):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24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Пробой </w:t>
            </w:r>
            <w:proofErr w:type="spellStart"/>
            <w:r w:rsidRPr="00485E94">
              <w:rPr>
                <w:rFonts w:ascii="Times New Roman" w:eastAsia="Calibri" w:hAnsi="Times New Roman" w:cs="Times New Roman"/>
                <w:b/>
              </w:rPr>
              <w:t>Зимницкого</w:t>
            </w:r>
            <w:proofErr w:type="spellEnd"/>
            <w:r w:rsidRPr="00485E94">
              <w:rPr>
                <w:rFonts w:ascii="Times New Roman" w:eastAsia="Calibri" w:hAnsi="Times New Roman" w:cs="Times New Roman"/>
                <w:b/>
              </w:rPr>
              <w:t xml:space="preserve"> определяется в моче: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количество сахара, ацетона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количество форменных элементов, бактерий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наличие уробилина, желчных пигментов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плотность и диурез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В норме плотность мочи в среднем равна: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1030-1040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1012-1025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1001-1010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1001-1004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Подготовка больного к </w:t>
            </w:r>
            <w:proofErr w:type="spellStart"/>
            <w:r w:rsidRPr="00485E94">
              <w:rPr>
                <w:rFonts w:ascii="Times New Roman" w:eastAsia="Calibri" w:hAnsi="Times New Roman" w:cs="Times New Roman"/>
                <w:b/>
              </w:rPr>
              <w:t>ректороманоскопии</w:t>
            </w:r>
            <w:proofErr w:type="spellEnd"/>
            <w:r w:rsidRPr="00485E94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премедикация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измерение температуры в прямой кишке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прием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перорально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контрастного вещества 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очистительная клизма утром и вечером</w:t>
            </w:r>
          </w:p>
        </w:tc>
      </w:tr>
      <w:tr w:rsidR="006D7098" w:rsidRPr="00485E94" w:rsidTr="00322FB2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60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Осложнение, возникающее при неправильном выборе места при в/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м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 xml:space="preserve"> инъекции: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абсцесс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флегмона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сепсис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повреждение нервных стволов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61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Подготовка пациента к </w:t>
            </w:r>
            <w:proofErr w:type="spellStart"/>
            <w:r w:rsidRPr="00485E94">
              <w:rPr>
                <w:rFonts w:ascii="Times New Roman" w:eastAsia="Calibri" w:hAnsi="Times New Roman" w:cs="Times New Roman"/>
                <w:b/>
              </w:rPr>
              <w:t>фиброгастроскопии</w:t>
            </w:r>
            <w:proofErr w:type="spellEnd"/>
            <w:r w:rsidRPr="00485E94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очистительная клизма утром и вечером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применение газоотводной трубки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промывание желудка перед исследованием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исследование натощак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62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Моча для общего клинического анализа должна быть доставлена в лабораторию (в час):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не позже часа, как 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>собрана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 любое время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63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У пациента суточный диурез составил 350 мл. Этот симптом называется: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олигурия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никтурия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анурия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полиурия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64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У пациента ночной диурез больше дневного. Этот симптом называется: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полиурия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никтурия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анурия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олигурия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65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У больного суточный диурез составил 5430 мл. Этот симптом называется: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олигурия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никтурия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анурия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полиурия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66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 xml:space="preserve">Продолжительность сбора анализа мочи по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Зимницкому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 xml:space="preserve"> (в час.):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24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67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Биологический материал, который необходимо взять при обследовании пациента с подозрением на гепатит: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кровь на биохимический анализ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кал на яйца глистов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фекалии на бактериологическое исследование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Кровь на общий анализ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68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Показание к промыванию желудка: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острое пищевое отравление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острый аппендицит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острое респираторное заболевание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острый живот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69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Противопоказание для промывания желудка: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отравление грибами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желудочное кровотечение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отравление алкоголем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эндогенная интоксикация азотистыми шлаками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70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До прихода врача пациенту с желудочно-кишечным кровотечением медсестра может: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поставить очистительную клизму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положить на живот горячую грелку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положить на живот пузырь со льдом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дать выпить 50 мл раствора хлорида натрия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71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Эндоскопический осмотр слизистой толстого кишечника – это: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эзофагоскопия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гастроскопия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колоноскопия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дуоденоскопия</w:t>
            </w:r>
            <w:proofErr w:type="spellEnd"/>
          </w:p>
        </w:tc>
      </w:tr>
      <w:tr w:rsidR="006D7098" w:rsidRPr="00485E94" w:rsidTr="00AB79A8">
        <w:trPr>
          <w:trHeight w:val="1042"/>
        </w:trPr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ТЕСТЫ СЕРТИФИКАЦИОННЫЕ</w:t>
            </w:r>
          </w:p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СПЕЦИАЛЬНОСТЬ: Сестринское дело в поликлинике</w:t>
            </w:r>
          </w:p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Сестринское дело в поликлинике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органов ССС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Основная причина приобретенных пороков сердца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F44D1E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гипертоническая болезнь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F44D1E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инфаркт миокарда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F44D1E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стенокардия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F44D1E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ревматизм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Синюшное окрашивание губ и кончиков пальцев – это: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гипертония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иктеричность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диффузный цианоз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акроцианоз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Больному инфаркта миокарда необходима госпитализация: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F44D1E" w:rsidP="006D7098">
            <w:pPr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 xml:space="preserve">   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</w:rPr>
              <w:t>в первые</w:t>
            </w:r>
            <w:proofErr w:type="gramEnd"/>
            <w:r w:rsidRPr="00485E94">
              <w:rPr>
                <w:rFonts w:ascii="Times New Roman" w:eastAsia="Calibri" w:hAnsi="Times New Roman" w:cs="Times New Roman"/>
              </w:rPr>
              <w:t xml:space="preserve"> часы заболевания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F44D1E" w:rsidP="006D7098">
            <w:pPr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 xml:space="preserve">   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 вторые сутки заболевания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F44D1E" w:rsidP="006D7098">
            <w:pPr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 xml:space="preserve">   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 третьи сутки заболевания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F44D1E" w:rsidP="006D7098">
            <w:pPr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 xml:space="preserve">   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 четвертые сутки заболевания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Частота сердечных сокращений 110 уд/мин – это: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брадикардия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тахикардия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экстрасистолия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аритмия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Возможный фактор риска гипертонической болезни: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гиповитаминоз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очаг хронической инфекции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нервно-психическое перенапряжение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переохлаждение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Основные симптомы гипертонического криза: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головная боль, головокружение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кровохарканье, головная боль, одышка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изжога, рвота, шум в ушах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отрыжка, слабость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Осложнение гипертонической болезни: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инсульт, инфаркт миокарда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обморок, коллапс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ревматизм, порок сердца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пневмония, плеврит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 xml:space="preserve">Твердый напряженный пульс наблюдается </w:t>
            </w:r>
            <w:proofErr w:type="gramStart"/>
            <w:r w:rsidRPr="00ED5DE4">
              <w:rPr>
                <w:rFonts w:ascii="Times New Roman" w:eastAsia="Calibri" w:hAnsi="Times New Roman" w:cs="Times New Roman"/>
                <w:b/>
              </w:rPr>
              <w:t>при</w:t>
            </w:r>
            <w:proofErr w:type="gramEnd"/>
            <w:r w:rsidRPr="00ED5DE4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гипертоническом 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>кризе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кардиогенном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>шоке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</w:rPr>
              <w:t>коллапсе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</w:rPr>
              <w:t>обмороке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Подготовка пациента к ультразвуковому исследованию сердца: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разъяснение сущности исследования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очистительная клизма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промывание желудка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проведение бронхоскопии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Фактор риска развития атеросклероза: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высокий уровень холестерина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занятия физической культурой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неотягощенная наследственность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рациональное питание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При атеросклерозе поражаются: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артерии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вены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капилляры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мышцы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Осложнения атеросклероза: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асцит, анасарка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инсульт, инфаркт миокарда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пиелонефрит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>, цистит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пневмония, бронхит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Симптом атеросклероза коронарных артерий: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головная боль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загрудинная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боль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одышка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тошнота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Основные симптомы атеросклероза артерий нижних конечностей: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слабость, тахикардия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отеки, повышение АД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одышка, аритмия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боли в икроножных мышцах  при ходьбе, зябкость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Больным атеросклерозом медсестра рекомендует исключить из питания, продукты, богатые: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витамином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 xml:space="preserve"> С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железом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калием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холестерином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Большое количество холестерина содержат: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крупы, бобовые</w:t>
            </w:r>
          </w:p>
        </w:tc>
      </w:tr>
      <w:tr w:rsidR="006D7098" w:rsidRPr="00485E94" w:rsidTr="00AB79A8">
        <w:trPr>
          <w:trHeight w:val="291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овощи, фрукты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рыба, ягоды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яйца, икра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Основная причина ишемической болезни сердца: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атеросклероз коронарных артерий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гипертоническая болезнь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пороки сердца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ревматизм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20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Основной симптом стенокардии: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слабость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сжимающая, давящая боль за грудиной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одышка, тошнота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21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Загрудинная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 xml:space="preserve"> боль,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иррадиирующая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 xml:space="preserve"> под левую лопатку, продолжительностью 5 – 10 минут, наблюдается </w:t>
            </w:r>
            <w:proofErr w:type="gramStart"/>
            <w:r w:rsidRPr="00ED5DE4">
              <w:rPr>
                <w:rFonts w:ascii="Times New Roman" w:eastAsia="Calibri" w:hAnsi="Times New Roman" w:cs="Times New Roman"/>
                <w:b/>
              </w:rPr>
              <w:t>при</w:t>
            </w:r>
            <w:proofErr w:type="gramEnd"/>
            <w:r w:rsidRPr="00ED5DE4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</w:rPr>
              <w:t>инфаркте</w:t>
            </w:r>
            <w:proofErr w:type="gramEnd"/>
            <w:r w:rsidRPr="00485E94">
              <w:rPr>
                <w:rFonts w:ascii="Times New Roman" w:eastAsia="Calibri" w:hAnsi="Times New Roman" w:cs="Times New Roman"/>
              </w:rPr>
              <w:t xml:space="preserve"> миокарда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</w:rPr>
              <w:t>ревмокардите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</w:rPr>
              <w:t>остеохондрозе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стенокардии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23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Для расширения коронарных артерий медсестра применяет: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гепарин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морфин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нитроглицерин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панангин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24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 xml:space="preserve">Эффект действия нитроглицерина наступает </w:t>
            </w:r>
            <w:proofErr w:type="gramStart"/>
            <w:r w:rsidRPr="00ED5DE4">
              <w:rPr>
                <w:rFonts w:ascii="Times New Roman" w:eastAsia="Calibri" w:hAnsi="Times New Roman" w:cs="Times New Roman"/>
                <w:b/>
              </w:rPr>
              <w:t>через</w:t>
            </w:r>
            <w:proofErr w:type="gramEnd"/>
            <w:r w:rsidRPr="00ED5DE4">
              <w:rPr>
                <w:rFonts w:ascii="Times New Roman" w:eastAsia="Calibri" w:hAnsi="Times New Roman" w:cs="Times New Roman"/>
                <w:b/>
              </w:rPr>
              <w:t xml:space="preserve"> (мин):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 – 3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 – 15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20 – 25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30 – 40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C83003" w:rsidP="00C83003">
            <w:pPr>
              <w:tabs>
                <w:tab w:val="left" w:pos="270"/>
                <w:tab w:val="center" w:pos="371"/>
              </w:tabs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ab/>
            </w:r>
            <w:r w:rsidRPr="00ED5DE4">
              <w:rPr>
                <w:rFonts w:ascii="Times New Roman" w:eastAsia="Calibri" w:hAnsi="Times New Roman" w:cs="Times New Roman"/>
                <w:b/>
              </w:rPr>
              <w:tab/>
            </w:r>
            <w:r w:rsidR="006D7098" w:rsidRPr="00ED5DE4">
              <w:rPr>
                <w:rFonts w:ascii="Times New Roman" w:eastAsia="Calibri" w:hAnsi="Times New Roman" w:cs="Times New Roman"/>
                <w:b/>
              </w:rPr>
              <w:t>25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Побочное действие нитроглицерина: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головная боль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лихорадка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отеки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асцит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26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Длительность боли при стенокардии не более: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20 минут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60 минут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120 минут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180 минут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27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Основная причина инфаркта миокарда: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атеросклероз коронарных артерий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пороки сердца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ревматический эндокардит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ревматический миокардит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28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Осложнение инфаркта миокарда: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одышка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артриты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повышение АД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кардиогенный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шок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29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Экстрасистолия – это: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уменьшение частоты сердечных сокращений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увеличение  частоты сердечных сокращений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нарушение проводимости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преждевременное сокращение сердца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31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Основной симптом сердечной астмы: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боль в животе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головокружение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тошнота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удушье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32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Отеки нижних конечностей, асцит, увеличение печени являются признаками: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инфаркта миокарда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недостаточности кровообращения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стенокардии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гипертонической болезни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33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Отеки сердечного происхождения появляются: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утром на лице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утром на ногах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вечером на лице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вечером на ногах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При наличии отеков медсестра рекомендует больному: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ограничить прием жидкости и соли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увеличить прием жидкости и соли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увеличить  прием белков и жиров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35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При лечении хронической сердечной недостаточности применяются: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антибиотики,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нитрофураны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бронхолитики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муколитики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цитостатики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глюкокортикостероиды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ингибиторы АПФ,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диуретики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36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При передозировке сердечных гликозидов может быть: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нарастание отеков, слабость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сердцебиение, снижение АД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головная боль, тахикардия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брадикардия, боль в животе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rPr>
          <w:trHeight w:val="1042"/>
        </w:trPr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C8300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br w:type="page"/>
            </w:r>
          </w:p>
          <w:p w:rsidR="006D7098" w:rsidRPr="00485E94" w:rsidRDefault="006D7098" w:rsidP="00C8300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ТЕСТЫ СЕРТИФИКАЦИОННЫЕ</w:t>
            </w:r>
          </w:p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СПЕЦИАЛЬНОСТЬ: Сестринское дело в поликлинике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Сестринское дело в поликлинике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 почек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 xml:space="preserve">Основная причина </w:t>
            </w:r>
            <w:proofErr w:type="gramStart"/>
            <w:r w:rsidRPr="00ED5DE4">
              <w:rPr>
                <w:rFonts w:ascii="Times New Roman" w:eastAsia="Calibri" w:hAnsi="Times New Roman" w:cs="Times New Roman"/>
                <w:b/>
              </w:rPr>
              <w:t>острого</w:t>
            </w:r>
            <w:proofErr w:type="gramEnd"/>
            <w:r w:rsidRPr="00ED5DE4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гломерулонефрита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485E94">
              <w:rPr>
                <w:rFonts w:ascii="Times New Roman" w:eastAsia="Calibri" w:hAnsi="Times New Roman" w:cs="Times New Roman"/>
              </w:rPr>
              <w:t>бета-гемолитический</w:t>
            </w:r>
            <w:proofErr w:type="spellEnd"/>
            <w:proofErr w:type="gramEnd"/>
            <w:r w:rsidRPr="00485E94">
              <w:rPr>
                <w:rFonts w:ascii="Times New Roman" w:eastAsia="Calibri" w:hAnsi="Times New Roman" w:cs="Times New Roman"/>
              </w:rPr>
              <w:t xml:space="preserve"> стрептококк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грибковая инфекция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кишечная палочка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микобактерии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 xml:space="preserve">При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гломерулонефрите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 xml:space="preserve"> преимущественно поражаются почечные: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канальцы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клубочки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лоханки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чашечки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ED5DE4">
              <w:rPr>
                <w:rFonts w:ascii="Times New Roman" w:eastAsia="Calibri" w:hAnsi="Times New Roman" w:cs="Times New Roman"/>
                <w:b/>
              </w:rPr>
              <w:t>Острый</w:t>
            </w:r>
            <w:proofErr w:type="gramEnd"/>
            <w:r w:rsidRPr="00ED5DE4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гломерулонефрит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 xml:space="preserve"> возникает после ангины через: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1-2 дня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3-4 дня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1-2 недели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1-2 месяца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Отеки почечного происхождения появляются: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утром на ногах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утром на лице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вечером на ногах вечером на лице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вечером на лице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Ранним проявлением развивающихся скрытых отеков является: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гидроторакс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гидроперикард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увеличение живота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увеличение массы тела и уменьшение суточного диуреза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 xml:space="preserve">При </w:t>
            </w:r>
            <w:proofErr w:type="gramStart"/>
            <w:r w:rsidRPr="00ED5DE4">
              <w:rPr>
                <w:rFonts w:ascii="Times New Roman" w:eastAsia="Calibri" w:hAnsi="Times New Roman" w:cs="Times New Roman"/>
                <w:b/>
              </w:rPr>
              <w:t>остром</w:t>
            </w:r>
            <w:proofErr w:type="gramEnd"/>
            <w:r w:rsidRPr="00ED5DE4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гломерулонефрите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 xml:space="preserve"> моча имеет цвет: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бесцветный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«пива»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соломенно-желтый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«мясных помоев»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 xml:space="preserve">У пациента </w:t>
            </w:r>
            <w:proofErr w:type="gramStart"/>
            <w:r w:rsidRPr="00ED5DE4">
              <w:rPr>
                <w:rFonts w:ascii="Times New Roman" w:eastAsia="Calibri" w:hAnsi="Times New Roman" w:cs="Times New Roman"/>
                <w:b/>
              </w:rPr>
              <w:t>с</w:t>
            </w:r>
            <w:proofErr w:type="gramEnd"/>
            <w:r w:rsidRPr="00ED5DE4">
              <w:rPr>
                <w:rFonts w:ascii="Times New Roman" w:eastAsia="Calibri" w:hAnsi="Times New Roman" w:cs="Times New Roman"/>
                <w:b/>
              </w:rPr>
              <w:t xml:space="preserve"> острым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гломерулонефритом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 xml:space="preserve"> медсестра обнаруживает: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повышение АД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понижение АД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желтуху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акроцианоз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Моча цвета «мясных помоев» обусловлена содержанием большого количества: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бактерий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лейкоцитов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цилиндров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эритроцитов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 xml:space="preserve">Суточный диурез у пациента с острым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гломерулонефритом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 xml:space="preserve"> составил 400 мл – это: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анурия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олигурия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полиурия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протеинурия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Анурия – это: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много мочи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нормальное количество мочи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преобладание ночного диуреза над 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>дневным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отсутствие мочи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 xml:space="preserve">Изменения в общем анализе мочи у пациента с </w:t>
            </w:r>
            <w:proofErr w:type="gramStart"/>
            <w:r w:rsidRPr="00ED5DE4">
              <w:rPr>
                <w:rFonts w:ascii="Times New Roman" w:eastAsia="Calibri" w:hAnsi="Times New Roman" w:cs="Times New Roman"/>
                <w:b/>
              </w:rPr>
              <w:t>острым</w:t>
            </w:r>
            <w:proofErr w:type="gramEnd"/>
            <w:r w:rsidRPr="00ED5DE4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гломерулонефритом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гематурия, протеинурия,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цилиндрурия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гематурия,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глюкозурия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цилиндрурия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лейкоцитурия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, протеинурия,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цилиндрурия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лейкоцитурия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>, протеинурия, бактериурия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Никтурия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 xml:space="preserve"> – это: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уменьшение суточного количества мочи менее 500 мл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увеличение суточного количества мочи  более 2000 мл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преобладание ночного диуреза над 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>дневным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болезненное мочеиспускание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У пациента суточный диурез составил 2500 мл – это: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анурия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олигурия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полиурия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никтурия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 xml:space="preserve">Основная причина </w:t>
            </w:r>
            <w:proofErr w:type="gramStart"/>
            <w:r w:rsidRPr="00ED5DE4">
              <w:rPr>
                <w:rFonts w:ascii="Times New Roman" w:eastAsia="Calibri" w:hAnsi="Times New Roman" w:cs="Times New Roman"/>
                <w:b/>
              </w:rPr>
              <w:t>острого</w:t>
            </w:r>
            <w:proofErr w:type="gramEnd"/>
            <w:r w:rsidRPr="00ED5DE4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пиелонефрита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восходящая инфекция  мочевых путей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нерациональное питание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переохлаждение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стрессы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 xml:space="preserve">При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пиелонефрите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 xml:space="preserve"> преимущественно поражаются почечные: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канальцы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клубочки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канальцы и клубочки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чашечки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ED5DE4">
              <w:rPr>
                <w:rFonts w:ascii="Times New Roman" w:eastAsia="Calibri" w:hAnsi="Times New Roman" w:cs="Times New Roman"/>
                <w:b/>
              </w:rPr>
              <w:t xml:space="preserve">При остром </w:t>
            </w:r>
            <w:proofErr w:type="spellStart"/>
            <w:r w:rsidRPr="00ED5DE4">
              <w:rPr>
                <w:rFonts w:ascii="Times New Roman" w:eastAsia="Calibri" w:hAnsi="Times New Roman" w:cs="Times New Roman"/>
                <w:b/>
              </w:rPr>
              <w:t>пиелонефрите</w:t>
            </w:r>
            <w:proofErr w:type="spellEnd"/>
            <w:r w:rsidRPr="00ED5DE4">
              <w:rPr>
                <w:rFonts w:ascii="Times New Roman" w:eastAsia="Calibri" w:hAnsi="Times New Roman" w:cs="Times New Roman"/>
                <w:b/>
              </w:rPr>
              <w:t xml:space="preserve"> в анализе мочи определяются: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гематурия, протеинурия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лейкоцитурия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>, бактериурия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глюкозурия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цилиндрурия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Глюкозурия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>, протеинурия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Приступ  сильной боли в пояснице с иррадиацией по ходу мочеточников в паховую область называется: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кишечная колика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почечная колика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желчная колика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Печеночная  колика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ED5DE4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ED5DE4">
              <w:rPr>
                <w:rFonts w:ascii="Times New Roman" w:eastAsia="Calibri" w:hAnsi="Times New Roman" w:cs="Times New Roman"/>
                <w:b/>
              </w:rPr>
              <w:t>Рентгенологическое контрастное исследование почек и мочевыводящих путей: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ирригоскопия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томография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хромоцистоскопия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экскреторная урография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rPr>
          <w:trHeight w:val="779"/>
        </w:trPr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4907A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br w:type="page"/>
              <w:t>ТЕСТЫ СЕРТИФИКАЦИОННЫЕ</w:t>
            </w:r>
          </w:p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СПЕЦИАЛЬНОСТЬ: Сестринское дело в поликлинике</w:t>
            </w:r>
          </w:p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Сестринское дело в поликлинике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 эндокринной системы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Нормальные показатели глюкозы в крови натощак (</w:t>
            </w:r>
            <w:proofErr w:type="spellStart"/>
            <w:r w:rsidRPr="004907A9">
              <w:rPr>
                <w:rFonts w:ascii="Times New Roman" w:eastAsia="Calibri" w:hAnsi="Times New Roman" w:cs="Times New Roman"/>
                <w:b/>
              </w:rPr>
              <w:t>ммоль</w:t>
            </w:r>
            <w:proofErr w:type="spellEnd"/>
            <w:r w:rsidRPr="004907A9">
              <w:rPr>
                <w:rFonts w:ascii="Times New Roman" w:eastAsia="Calibri" w:hAnsi="Times New Roman" w:cs="Times New Roman"/>
                <w:b/>
              </w:rPr>
              <w:t>/л):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1,1-2,2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2,2-3,3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3,3-5,5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6,6-8,8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Заболевание,  при котором  суточный диурез может составить 5 литров: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гипотиреоз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диффузный токсический зоб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сахарный диабет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эндемический зоб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Симптомы сахарного диабета: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жажда, кожный зуд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отёки, боли в пояснице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сухой кашель, одышка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снижение памяти, запоры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При сахарном диабете в анализе крови отмечается: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гиперпротеинемия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гипопротеинемия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гипергликемия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гипербилирубинемия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При сахарном диабете в анализе мочи отмечается: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бактериурия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глюкозурия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фосфатурия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пиурия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 xml:space="preserve">При </w:t>
            </w:r>
            <w:proofErr w:type="spellStart"/>
            <w:r w:rsidRPr="004907A9">
              <w:rPr>
                <w:rFonts w:ascii="Times New Roman" w:eastAsia="Calibri" w:hAnsi="Times New Roman" w:cs="Times New Roman"/>
                <w:b/>
              </w:rPr>
              <w:t>кетоацидотической</w:t>
            </w:r>
            <w:proofErr w:type="spellEnd"/>
            <w:r w:rsidRPr="004907A9">
              <w:rPr>
                <w:rFonts w:ascii="Times New Roman" w:eastAsia="Calibri" w:hAnsi="Times New Roman" w:cs="Times New Roman"/>
                <w:b/>
              </w:rPr>
              <w:t xml:space="preserve"> коме кожные покровы пациента: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влажные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гиперемированные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желтушные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сухие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 xml:space="preserve">При </w:t>
            </w:r>
            <w:proofErr w:type="spellStart"/>
            <w:r w:rsidRPr="004907A9">
              <w:rPr>
                <w:rFonts w:ascii="Times New Roman" w:eastAsia="Calibri" w:hAnsi="Times New Roman" w:cs="Times New Roman"/>
                <w:b/>
              </w:rPr>
              <w:t>кетоацидотической</w:t>
            </w:r>
            <w:proofErr w:type="spellEnd"/>
            <w:r w:rsidRPr="004907A9">
              <w:rPr>
                <w:rFonts w:ascii="Times New Roman" w:eastAsia="Calibri" w:hAnsi="Times New Roman" w:cs="Times New Roman"/>
                <w:b/>
              </w:rPr>
              <w:t xml:space="preserve"> коме у пациента медсестра определяет в выдыхаемом воздухе: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запах алкоголя</w:t>
            </w:r>
          </w:p>
        </w:tc>
      </w:tr>
      <w:tr w:rsidR="006D7098" w:rsidRPr="00485E94" w:rsidTr="00AB79A8">
        <w:trPr>
          <w:trHeight w:val="272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запах аммиака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запах ацетона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отсутствие запаха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Основные симптомы гипогликемического состояния: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боли в области сердца, одышка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одышка, сухой кашель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отеки, головная боль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чувство голода, потливость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 xml:space="preserve">При </w:t>
            </w:r>
            <w:proofErr w:type="gramStart"/>
            <w:r w:rsidRPr="004907A9">
              <w:rPr>
                <w:rFonts w:ascii="Times New Roman" w:eastAsia="Calibri" w:hAnsi="Times New Roman" w:cs="Times New Roman"/>
                <w:b/>
              </w:rPr>
              <w:t>гипогликемической</w:t>
            </w:r>
            <w:proofErr w:type="gramEnd"/>
            <w:r w:rsidRPr="004907A9">
              <w:rPr>
                <w:rFonts w:ascii="Times New Roman" w:eastAsia="Calibri" w:hAnsi="Times New Roman" w:cs="Times New Roman"/>
                <w:b/>
              </w:rPr>
              <w:t xml:space="preserve"> коме кожные покровы пациента: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влажные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гиперемированные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желтушные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сухие</w:t>
            </w:r>
          </w:p>
        </w:tc>
      </w:tr>
      <w:tr w:rsidR="006D7098" w:rsidRPr="00485E94" w:rsidTr="00AB79A8">
        <w:trPr>
          <w:trHeight w:val="779"/>
        </w:trPr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ТЕСТЫ СЕРТИФИКАЦИОННЫЕ</w:t>
            </w:r>
          </w:p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СПЕЦИАЛЬНОСТЬ: Сестринское дело в поликлинике</w:t>
            </w:r>
          </w:p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Сестринское дело в поликлинике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Заболевания крови 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Наиболее частая причина развития железодефицитной анемии: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дефицит витаминов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хронические кровопотери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избыточное употребление углеводов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избыточное употребление белков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Основные симптомы при железодефицитной анемии: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раздражительность, бессонница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лихорадка, головная боль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обмороки, головная боль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отёки, боли в пояснице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lastRenderedPageBreak/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Кожные покровы при железодефицитной анемии: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бледные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гиперемированные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желтушные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цианотичные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Продукты с наибольшим содержанием железа: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крупа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молоко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мясо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свекла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Медсестра рекомендует пациенту запивать препараты железа: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кофе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кислым фруктовым соком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минеральной водой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чаем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Количество эритроцитов в крови в норме у мужчин (в 1 л):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4,5-5,0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12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4-5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6-8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12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180-320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Количество гемоглобина в норме у женщин (</w:t>
            </w:r>
            <w:proofErr w:type="gramStart"/>
            <w:r w:rsidRPr="004907A9">
              <w:rPr>
                <w:rFonts w:ascii="Times New Roman" w:eastAsia="Calibri" w:hAnsi="Times New Roman" w:cs="Times New Roman"/>
                <w:b/>
              </w:rPr>
              <w:t>г</w:t>
            </w:r>
            <w:proofErr w:type="gramEnd"/>
            <w:r w:rsidRPr="004907A9">
              <w:rPr>
                <w:rFonts w:ascii="Times New Roman" w:eastAsia="Calibri" w:hAnsi="Times New Roman" w:cs="Times New Roman"/>
                <w:b/>
              </w:rPr>
              <w:t>/л):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12-16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80-100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120-140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180-200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Значение СОЭ в норме у мужчин (</w:t>
            </w:r>
            <w:proofErr w:type="spellStart"/>
            <w:r w:rsidRPr="004907A9">
              <w:rPr>
                <w:rFonts w:ascii="Times New Roman" w:eastAsia="Calibri" w:hAnsi="Times New Roman" w:cs="Times New Roman"/>
                <w:b/>
              </w:rPr>
              <w:t>вмм</w:t>
            </w:r>
            <w:proofErr w:type="spellEnd"/>
            <w:r w:rsidRPr="004907A9">
              <w:rPr>
                <w:rFonts w:ascii="Times New Roman" w:eastAsia="Calibri" w:hAnsi="Times New Roman" w:cs="Times New Roman"/>
                <w:b/>
              </w:rPr>
              <w:t>/ч):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1-2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2-10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20-40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40-50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Количество лейкоцитов в крови в норм</w:t>
            </w:r>
            <w:proofErr w:type="gramStart"/>
            <w:r w:rsidRPr="004907A9">
              <w:rPr>
                <w:rFonts w:ascii="Times New Roman" w:eastAsia="Calibri" w:hAnsi="Times New Roman" w:cs="Times New Roman"/>
                <w:b/>
              </w:rPr>
              <w:t>е(</w:t>
            </w:r>
            <w:proofErr w:type="gramEnd"/>
            <w:r w:rsidRPr="004907A9">
              <w:rPr>
                <w:rFonts w:ascii="Times New Roman" w:eastAsia="Calibri" w:hAnsi="Times New Roman" w:cs="Times New Roman"/>
                <w:b/>
              </w:rPr>
              <w:t>в 1 л):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vertAlign w:val="superscript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4-9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vertAlign w:val="superscript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4-9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12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vertAlign w:val="superscript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12-14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vertAlign w:val="superscript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18-320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12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Количество тромбоцитов в крови  в норме (в 1 л):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vertAlign w:val="superscript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20-30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vertAlign w:val="superscript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100-120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vertAlign w:val="superscript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180-320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  <w:vertAlign w:val="superscript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180-320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х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10</w:t>
            </w:r>
            <w:r w:rsidRPr="00485E94">
              <w:rPr>
                <w:rFonts w:ascii="Times New Roman" w:eastAsia="Calibri" w:hAnsi="Times New Roman" w:cs="Times New Roman"/>
                <w:vertAlign w:val="superscript"/>
              </w:rPr>
              <w:t>12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Симптомы В12-дефицитной анемии: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извращение вкуса и обоняния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рвота «кофейной гущи», дегтеобразный стул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отрыжка горьким, боль в правом подреберье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жжение в языке, онемение конечностей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Кожные покровы при В12-дефицитной анемии: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бледные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гиперемированные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бледно-желтушные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цианотичные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Жалобы при остром лейкозе: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одышка, сердцебиение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отёки, головная боль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боли в костях, кровоточивость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желтуха, кожный зуд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При лейкозе в анализе крови наблюдается: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лейкоцитоз, появление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бластов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эритроцитоз, уменьшение СОЭ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тромбоцитоз, ускорение СОЭ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эритроцитоз, тромбоцитоз</w:t>
            </w:r>
          </w:p>
        </w:tc>
      </w:tr>
    </w:tbl>
    <w:p w:rsidR="006D7098" w:rsidRPr="00485E94" w:rsidRDefault="006D7098" w:rsidP="006D7098">
      <w:pPr>
        <w:spacing w:after="200" w:line="276" w:lineRule="auto"/>
        <w:rPr>
          <w:rFonts w:ascii="Times New Roman" w:eastAsia="Calibri" w:hAnsi="Times New Roman" w:cs="Times New Roman"/>
        </w:rPr>
      </w:pPr>
    </w:p>
    <w:tbl>
      <w:tblPr>
        <w:tblStyle w:val="10"/>
        <w:tblW w:w="0" w:type="auto"/>
        <w:tblLook w:val="04A0"/>
      </w:tblPr>
      <w:tblGrid>
        <w:gridCol w:w="959"/>
        <w:gridCol w:w="709"/>
        <w:gridCol w:w="7903"/>
      </w:tblGrid>
      <w:tr w:rsidR="006D7098" w:rsidRPr="00485E94" w:rsidTr="00AB79A8">
        <w:trPr>
          <w:trHeight w:val="779"/>
        </w:trPr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ТЕСТЫ СЕРТИФИКАЦИОННЫЕ</w:t>
            </w:r>
          </w:p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СПЕЦИАЛЬНОСТЬ: Сестринское дело в поликлинике</w:t>
            </w:r>
          </w:p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Сестринское дело в поликлинике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Заболевания органов ЖКТ 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Основная причина хронического гастрита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отравление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аутоиммунные нарушения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нерациональное питание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хеликобактериальная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инфекция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Решающее значение в диагностике хронического гастрита имеет: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рентгенография желудка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желудочное зондирование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лапароскопия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фиброгастроскопия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Информацию о секреторной функции желудка позволяет получить: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общий анализ кала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желудочное зондирование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рентгенологическое исследование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дуоденальное зондирование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Подготовка пациента к эндоскопическому исследованию пищевода, желудка и 12-перстной кишки: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вечером - легкий ужин, утром - натощак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вечером – очистительная клизма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вечером и утром – очистительная клизма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утром – сифонная клизма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Эндоскопическое исследование пищевода, желудка и 12-перстной кишки: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ирригоскопия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колоноскопия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ректороманоскопия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эзофагогастродуоденоскопия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При подготовке пациента к эндоскопическому исследованию пищевода, желудка и 12-перстной кишки очистительная клизма ставится: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ставится вечером  накануне исследования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ставится утром в день исследования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ставится вечером и утром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 ставится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 xml:space="preserve">Ранняя боль в </w:t>
            </w:r>
            <w:proofErr w:type="spellStart"/>
            <w:r w:rsidRPr="004907A9">
              <w:rPr>
                <w:rFonts w:ascii="Times New Roman" w:eastAsia="Calibri" w:hAnsi="Times New Roman" w:cs="Times New Roman"/>
                <w:b/>
              </w:rPr>
              <w:t>эпигастральной</w:t>
            </w:r>
            <w:proofErr w:type="spellEnd"/>
            <w:r w:rsidRPr="004907A9">
              <w:rPr>
                <w:rFonts w:ascii="Times New Roman" w:eastAsia="Calibri" w:hAnsi="Times New Roman" w:cs="Times New Roman"/>
                <w:b/>
              </w:rPr>
              <w:t xml:space="preserve"> области возникает после еды в течение: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30 минут после еды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 часов после еды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 часов до еды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 часов до еды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 xml:space="preserve">Боли в </w:t>
            </w:r>
            <w:proofErr w:type="spellStart"/>
            <w:r w:rsidRPr="004907A9">
              <w:rPr>
                <w:rFonts w:ascii="Times New Roman" w:eastAsia="Calibri" w:hAnsi="Times New Roman" w:cs="Times New Roman"/>
                <w:b/>
              </w:rPr>
              <w:t>эпигастральной</w:t>
            </w:r>
            <w:proofErr w:type="spellEnd"/>
            <w:r w:rsidRPr="004907A9">
              <w:rPr>
                <w:rFonts w:ascii="Times New Roman" w:eastAsia="Calibri" w:hAnsi="Times New Roman" w:cs="Times New Roman"/>
                <w:b/>
              </w:rPr>
              <w:t xml:space="preserve"> области при язвенной болезни желудка обычно бывают: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ранними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поздними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ночными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голодными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При язвенной болезни желудка боль локализуется: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 левой подреберной области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 левой подвздошной области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 правой  подвздошной области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в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эпигастральной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области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Основной симптом язвенной болезни желудка и 12-перстной кишки: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метеоризм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отрыжка 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>тухлым</w:t>
            </w:r>
            <w:proofErr w:type="gram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боль в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эпигастральной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области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понос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Основная жалоба при язвенной болезни  12-перстной кишки – это боль: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ранняя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поздняя голодная, ночная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«кинжальная»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опоясывающая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Подготовка пациента к рентгенографии желудка: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вечером - легкий ужин, утром - натощак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вечером и утром  – очистительная клизма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утром – сифонная клизма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 3 дня до исследования исключить железосодержащие продукты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Самое частое осложнение  язвенной болезни: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кишечная непроходимость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кахексия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обезвоживание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желудочное кровотечение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Характер кала при остром желудочном кровотечении: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кровянистый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дегтеобразный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обесцвеченный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жирный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Тактика медсестры при появлении у пациента рвоты «кофейной гущи» вне лечебного учреждения: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амбулаторное наблюдение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направление в поликлинику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введение анальгетиков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срочная госпитализация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Независимое сестринское вмешательство при желудочном кровотечении: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промывание желудка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очистительная клизма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грелка на живот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пузырь со льдом на живот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 xml:space="preserve">Принцип механического </w:t>
            </w:r>
            <w:proofErr w:type="spellStart"/>
            <w:r w:rsidRPr="004907A9">
              <w:rPr>
                <w:rFonts w:ascii="Times New Roman" w:eastAsia="Calibri" w:hAnsi="Times New Roman" w:cs="Times New Roman"/>
                <w:b/>
              </w:rPr>
              <w:t>щажения</w:t>
            </w:r>
            <w:proofErr w:type="spellEnd"/>
            <w:r w:rsidRPr="004907A9">
              <w:rPr>
                <w:rFonts w:ascii="Times New Roman" w:eastAsia="Calibri" w:hAnsi="Times New Roman" w:cs="Times New Roman"/>
                <w:b/>
              </w:rPr>
              <w:t xml:space="preserve"> в питании пациента с язвенной болезнью предусматривает: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исключение жирных блюд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определенную температуру блюд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исключение острых приправ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подачу блюд в протертом виде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При хроническом колите обычно выявляется: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изжога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отрыжка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горечь во рту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склонность к запорам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20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Из рациона питания пациентов с заболеваниями печени исключают: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жареное мясо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кисломолочные блюда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фрукты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пшеничный хлеб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21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Симптом хронического холецистита: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слабость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гектическая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лихорадка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мелена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боль в правом подреберье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22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Клинические симптомы хронического холецистита: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асцит, «сосудистые звездочки»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боль в правом подреберье, горечь во рту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отрыжка </w:t>
            </w:r>
            <w:proofErr w:type="gramStart"/>
            <w:r w:rsidRPr="00485E94">
              <w:rPr>
                <w:rFonts w:ascii="Times New Roman" w:eastAsia="Calibri" w:hAnsi="Times New Roman" w:cs="Times New Roman"/>
              </w:rPr>
              <w:t>тухлым</w:t>
            </w:r>
            <w:proofErr w:type="gramEnd"/>
            <w:r w:rsidRPr="00485E94">
              <w:rPr>
                <w:rFonts w:ascii="Times New Roman" w:eastAsia="Calibri" w:hAnsi="Times New Roman" w:cs="Times New Roman"/>
              </w:rPr>
              <w:t>, рвота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рвота «кофейной гущи», мелена</w:t>
            </w:r>
          </w:p>
        </w:tc>
      </w:tr>
    </w:tbl>
    <w:p w:rsidR="006D7098" w:rsidRPr="00485E94" w:rsidRDefault="006D7098" w:rsidP="006D7098">
      <w:pPr>
        <w:spacing w:after="200" w:line="276" w:lineRule="auto"/>
        <w:rPr>
          <w:rFonts w:ascii="Times New Roman" w:eastAsia="Calibri" w:hAnsi="Times New Roman" w:cs="Times New Roman"/>
        </w:rPr>
      </w:pPr>
      <w:r w:rsidRPr="00485E94">
        <w:rPr>
          <w:rFonts w:ascii="Times New Roman" w:eastAsia="Calibri" w:hAnsi="Times New Roman" w:cs="Times New Roman"/>
        </w:rPr>
        <w:lastRenderedPageBreak/>
        <w:br w:type="page"/>
      </w:r>
    </w:p>
    <w:tbl>
      <w:tblPr>
        <w:tblStyle w:val="10"/>
        <w:tblpPr w:leftFromText="180" w:rightFromText="180" w:horzAnchor="margin" w:tblpY="-1139"/>
        <w:tblW w:w="0" w:type="auto"/>
        <w:tblLook w:val="04A0"/>
      </w:tblPr>
      <w:tblGrid>
        <w:gridCol w:w="959"/>
        <w:gridCol w:w="709"/>
        <w:gridCol w:w="7903"/>
      </w:tblGrid>
      <w:tr w:rsidR="006D7098" w:rsidRPr="00485E94" w:rsidTr="00AB79A8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07A9" w:rsidRDefault="004907A9" w:rsidP="004907A9">
            <w:pPr>
              <w:rPr>
                <w:rFonts w:ascii="Times New Roman" w:eastAsia="Calibri" w:hAnsi="Times New Roman" w:cs="Times New Roman"/>
              </w:rPr>
            </w:pPr>
          </w:p>
          <w:p w:rsidR="004907A9" w:rsidRDefault="004907A9" w:rsidP="004907A9">
            <w:pPr>
              <w:rPr>
                <w:rFonts w:ascii="Times New Roman" w:eastAsia="Calibri" w:hAnsi="Times New Roman" w:cs="Times New Roman"/>
              </w:rPr>
            </w:pPr>
          </w:p>
          <w:p w:rsidR="004907A9" w:rsidRDefault="004907A9" w:rsidP="004907A9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6D7098" w:rsidRPr="00485E94" w:rsidRDefault="006D7098" w:rsidP="004907A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ТЕСТЫ СЕРТИФИКАЦИОННЫЕ</w:t>
            </w:r>
          </w:p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СПЕЦИАЛЬНОСТЬ:  Сестринское дело в поликлинике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 </w:t>
            </w:r>
            <w:r w:rsidRPr="004907A9">
              <w:rPr>
                <w:rFonts w:ascii="Times New Roman" w:eastAsia="Calibri" w:hAnsi="Times New Roman" w:cs="Times New Roman"/>
              </w:rPr>
              <w:t>Неотложные состояния в хирургии</w:t>
            </w:r>
          </w:p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Абсолютный признак при переломе: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отек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гиперемия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крипитация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костных отломков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нарушение функции конечности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  <w:i/>
              </w:rPr>
              <w:t>д</w:t>
            </w:r>
            <w:proofErr w:type="spellEnd"/>
            <w:r w:rsidRPr="00485E94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боль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В положении «лягушки» транспортируют пациента с переломом: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костей таза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позвоночника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бедра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костей стоп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  <w:i/>
              </w:rPr>
              <w:t>д</w:t>
            </w:r>
            <w:proofErr w:type="spellEnd"/>
            <w:r w:rsidRPr="00485E94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костей голени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При ушибах в первую очередь необходимо: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наложить согревающий компресс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применить пузырь со льдом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сделать массаж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произвести пункцию сустава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  <w:i/>
              </w:rPr>
              <w:t>д</w:t>
            </w:r>
            <w:proofErr w:type="spellEnd"/>
            <w:r w:rsidRPr="00485E94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наложить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иммобилизирующую</w:t>
            </w:r>
            <w:proofErr w:type="spellEnd"/>
            <w:r w:rsidRPr="00485E94">
              <w:rPr>
                <w:rFonts w:ascii="Times New Roman" w:eastAsia="Calibri" w:hAnsi="Times New Roman" w:cs="Times New Roman"/>
              </w:rPr>
              <w:t xml:space="preserve"> повязку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Оказание первой помощи при синдроме «острый живот»: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обезболивание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обеспечить щадящий покой и наблюдение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дать пить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применить пузырь со льдом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  <w:i/>
              </w:rPr>
              <w:t>д</w:t>
            </w:r>
            <w:proofErr w:type="spellEnd"/>
            <w:r w:rsidRPr="00485E94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вызвать врача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е)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применить грелку на живот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При переломе нижней челюсти необходимо наложить повязку: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восьмиобразную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крестообразную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пращевидную</w:t>
            </w:r>
            <w:proofErr w:type="spellEnd"/>
          </w:p>
        </w:tc>
      </w:tr>
      <w:tr w:rsidR="006D7098" w:rsidRPr="00485E94" w:rsidTr="00AB79A8">
        <w:trPr>
          <w:trHeight w:val="228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возвращающуюся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Тактика медицинского работника со средним медицинским образованием при ущемленной грыже: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срочная госпитализация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вправление грыжи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очистительная клизма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грелка на живот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  <w:i/>
              </w:rPr>
              <w:t>д</w:t>
            </w:r>
            <w:proofErr w:type="spellEnd"/>
            <w:r w:rsidRPr="00485E94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наложение повязки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Тактика медицинского работника со средним медицинским образованием при выпадении слизистой прямой кишки: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введение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спазмолитиков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примочки с раствором </w:t>
            </w:r>
            <w:proofErr w:type="spellStart"/>
            <w:r w:rsidRPr="00485E94">
              <w:rPr>
                <w:rFonts w:ascii="Times New Roman" w:eastAsia="Calibri" w:hAnsi="Times New Roman" w:cs="Times New Roman"/>
              </w:rPr>
              <w:t>фурацилина</w:t>
            </w:r>
            <w:proofErr w:type="spellEnd"/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вправление слизистой прямой кишки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наложение асептической повязки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  <w:i/>
              </w:rPr>
              <w:t>д</w:t>
            </w:r>
            <w:proofErr w:type="spellEnd"/>
            <w:r w:rsidRPr="00485E94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холод на область заднего прохода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Больного с массивной кровопотерей транспортируют: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полусидя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лежа на животе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лежа с опущенными ногами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лежа с приподнятым ножным концом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 xml:space="preserve">Подключичная артерия при кровотечении из нее прижимается </w:t>
            </w:r>
            <w:proofErr w:type="gramStart"/>
            <w:r w:rsidRPr="004907A9">
              <w:rPr>
                <w:rFonts w:ascii="Times New Roman" w:eastAsia="Calibri" w:hAnsi="Times New Roman" w:cs="Times New Roman"/>
                <w:b/>
              </w:rPr>
              <w:t>к</w:t>
            </w:r>
            <w:proofErr w:type="gramEnd"/>
            <w:r w:rsidRPr="004907A9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углу нижней челюсти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ключице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  <w:lang w:val="en-US"/>
              </w:rPr>
              <w:t xml:space="preserve">VI </w:t>
            </w:r>
            <w:r w:rsidRPr="00485E94">
              <w:rPr>
                <w:rFonts w:ascii="Times New Roman" w:eastAsia="Calibri" w:hAnsi="Times New Roman" w:cs="Times New Roman"/>
              </w:rPr>
              <w:t xml:space="preserve"> шейному позвонку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  <w:lang w:val="en-US"/>
              </w:rPr>
              <w:t>I</w:t>
            </w:r>
            <w:r w:rsidRPr="00485E94">
              <w:rPr>
                <w:rFonts w:ascii="Times New Roman" w:eastAsia="Calibri" w:hAnsi="Times New Roman" w:cs="Times New Roman"/>
              </w:rPr>
              <w:t xml:space="preserve"> ребру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 xml:space="preserve">При острых заболеваниях брюшной полости запрещается всё </w:t>
            </w:r>
            <w:proofErr w:type="gramStart"/>
            <w:r w:rsidRPr="004907A9">
              <w:rPr>
                <w:rFonts w:ascii="Times New Roman" w:eastAsia="Calibri" w:hAnsi="Times New Roman" w:cs="Times New Roman"/>
                <w:b/>
              </w:rPr>
              <w:t>кроме</w:t>
            </w:r>
            <w:proofErr w:type="gramEnd"/>
            <w:r w:rsidRPr="004907A9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вводить анальгетики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промывать желудок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разрешать есть, пить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прикладывать холод на область боли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7098" w:rsidRPr="004907A9" w:rsidRDefault="006D7098" w:rsidP="006D7098">
            <w:pPr>
              <w:rPr>
                <w:rFonts w:ascii="Times New Roman" w:eastAsia="Calibri" w:hAnsi="Times New Roman" w:cs="Times New Roman"/>
                <w:b/>
              </w:rPr>
            </w:pPr>
            <w:r w:rsidRPr="004907A9">
              <w:rPr>
                <w:rFonts w:ascii="Times New Roman" w:eastAsia="Calibri" w:hAnsi="Times New Roman" w:cs="Times New Roman"/>
                <w:b/>
              </w:rPr>
              <w:t xml:space="preserve">При травмах позвоночника, таза пострадавших переносят любым образом, </w:t>
            </w:r>
            <w:proofErr w:type="gramStart"/>
            <w:r w:rsidRPr="004907A9">
              <w:rPr>
                <w:rFonts w:ascii="Times New Roman" w:eastAsia="Calibri" w:hAnsi="Times New Roman" w:cs="Times New Roman"/>
                <w:b/>
              </w:rPr>
              <w:t>кроме</w:t>
            </w:r>
            <w:proofErr w:type="gramEnd"/>
            <w:r w:rsidRPr="004907A9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только на мягких носилках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 щите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 двери</w:t>
            </w:r>
          </w:p>
        </w:tc>
      </w:tr>
      <w:tr w:rsidR="006D7098" w:rsidRPr="00485E94" w:rsidTr="00AB79A8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485E94">
              <w:rPr>
                <w:rFonts w:ascii="Times New Roman" w:eastAsia="Calibri" w:hAnsi="Times New Roman" w:cs="Times New Roman"/>
                <w:i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только на жестких носилках</w:t>
            </w:r>
          </w:p>
        </w:tc>
      </w:tr>
    </w:tbl>
    <w:p w:rsidR="006D7098" w:rsidRPr="00485E94" w:rsidRDefault="006D7098" w:rsidP="006D7098">
      <w:pPr>
        <w:spacing w:after="200" w:line="276" w:lineRule="auto"/>
        <w:rPr>
          <w:rFonts w:ascii="Times New Roman" w:eastAsia="Calibri" w:hAnsi="Times New Roman" w:cs="Times New Roman"/>
        </w:rPr>
      </w:pPr>
      <w:r w:rsidRPr="00485E94">
        <w:rPr>
          <w:rFonts w:ascii="Times New Roman" w:eastAsia="Calibri" w:hAnsi="Times New Roman" w:cs="Times New Roman"/>
        </w:rPr>
        <w:br w:type="page"/>
      </w:r>
    </w:p>
    <w:tbl>
      <w:tblPr>
        <w:tblStyle w:val="10"/>
        <w:tblW w:w="0" w:type="auto"/>
        <w:tblLook w:val="04A0"/>
      </w:tblPr>
      <w:tblGrid>
        <w:gridCol w:w="1242"/>
        <w:gridCol w:w="1276"/>
        <w:gridCol w:w="1276"/>
        <w:gridCol w:w="1276"/>
        <w:gridCol w:w="1275"/>
        <w:gridCol w:w="1276"/>
        <w:gridCol w:w="1418"/>
      </w:tblGrid>
      <w:tr w:rsidR="006D7098" w:rsidRPr="00485E94" w:rsidTr="00AB79A8">
        <w:tc>
          <w:tcPr>
            <w:tcW w:w="903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lastRenderedPageBreak/>
              <w:t>Сестринское дело в поликлинике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7.г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13.а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14.г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15.б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16.в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17.а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18.б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19.а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20.а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21.в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22.а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23.г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24.а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25.в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26.б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27.б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28.а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29. 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30.а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31.а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32.г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33.г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34.а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35.б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36.в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37.а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38.в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39.в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40.б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41.г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42.в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43.г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44.а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45.в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46.г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47.б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48.а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49.б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50.в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51.в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52.б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53.а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54.в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55.б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56.а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57.г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58.б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59.г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60.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61.г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62.в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63.а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64.б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65.г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66.а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67.а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68.а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69.б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70.в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71.в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органов ССС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 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7.а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13.б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14.б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15.г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16.г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17.г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19.а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20.б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21.г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23.в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24.а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25.а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26.а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27.а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28.г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29.г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31.г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32.б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33.г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34.а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35.г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36.г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почек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 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 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 а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 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13. 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14. а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15. 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16.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17.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18.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эндокринной системы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 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 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 в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 крови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7.в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13. 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14. а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органов ЖКТ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 а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 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 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12.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13.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14.б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16.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17.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18.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19.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20. 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21. г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22. 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Хирургия 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 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 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 в</w:t>
            </w: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 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6D7098" w:rsidRPr="00485E94" w:rsidTr="00AB79A8"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98" w:rsidRPr="00485E94" w:rsidRDefault="006D7098" w:rsidP="006D7098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6D7098" w:rsidRPr="00485E94" w:rsidRDefault="006D7098" w:rsidP="006D7098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</w:p>
    <w:p w:rsidR="006D7098" w:rsidRPr="00485E94" w:rsidRDefault="006D7098" w:rsidP="006D7098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</w:p>
    <w:p w:rsidR="004907A9" w:rsidRDefault="004907A9" w:rsidP="0066459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907A9" w:rsidRDefault="004907A9" w:rsidP="0066459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907A9" w:rsidRDefault="004907A9" w:rsidP="0066459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907A9" w:rsidRDefault="004907A9" w:rsidP="0066459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907A9" w:rsidRDefault="004907A9" w:rsidP="0066459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64595" w:rsidRPr="00530006" w:rsidRDefault="00664595" w:rsidP="00530006">
      <w:pPr>
        <w:spacing w:after="0" w:line="276" w:lineRule="auto"/>
        <w:rPr>
          <w:rFonts w:ascii="Times New Roman" w:hAnsi="Times New Roman" w:cs="Times New Roman"/>
          <w:b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РАЗДЕЛ II.  ИНФЕКЦИОННАЯ БЕЗОПАСНОСТЬ И ИНФЕКЦИОННЫЙ КОНТРОЛЬ</w:t>
      </w:r>
      <w:r w:rsidRPr="00485E94">
        <w:rPr>
          <w:rFonts w:ascii="Times New Roman" w:eastAsia="Times New Roman" w:hAnsi="Times New Roman" w:cs="Times New Roman"/>
          <w:lang w:eastAsia="ru-RU"/>
        </w:rPr>
        <w:t> 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1. К видам дезинфекции относят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механическую и биологическую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физическую и химическую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профилактическую и очаговую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текущую и заключительную</w:t>
      </w:r>
    </w:p>
    <w:p w:rsidR="00664595" w:rsidRPr="00485E94" w:rsidRDefault="00530006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</w:t>
      </w:r>
      <w:r w:rsidR="00664595" w:rsidRPr="00485E94">
        <w:rPr>
          <w:rFonts w:ascii="Times New Roman" w:eastAsia="Times New Roman" w:hAnsi="Times New Roman" w:cs="Times New Roman"/>
          <w:b/>
          <w:bCs/>
          <w:lang w:eastAsia="ru-RU"/>
        </w:rPr>
        <w:t>2. Основную долю возбудителей ВБИ составляют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патогенные бактерии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условно-патогенные бактерии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вирусы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грибы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3. Для генеральной и текущей уборок предпочтительно использовать препараты, обладающие свойствами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только дезинфицирующими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дезинфицирующими и моющими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моющими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моющими и дезодорирующими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4.При попадании крови пациента на кожные покровы медицинского персонала проводится обработка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70% этиловым спиртом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96% этиловым спиртом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5%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аламинолом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3% перекисью водорода</w:t>
      </w:r>
    </w:p>
    <w:p w:rsidR="00664595" w:rsidRPr="00485E94" w:rsidRDefault="00530006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="00664595" w:rsidRPr="00485E94">
        <w:rPr>
          <w:rFonts w:ascii="Times New Roman" w:eastAsia="Times New Roman" w:hAnsi="Times New Roman" w:cs="Times New Roman"/>
          <w:b/>
          <w:bCs/>
          <w:lang w:eastAsia="ru-RU"/>
        </w:rPr>
        <w:t>5. Контроль стерильности изделий медицинского назначения проводится методом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химическим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gramStart"/>
      <w:r w:rsidRPr="00485E94">
        <w:rPr>
          <w:rFonts w:ascii="Times New Roman" w:eastAsia="Times New Roman" w:hAnsi="Times New Roman" w:cs="Times New Roman"/>
          <w:lang w:eastAsia="ru-RU"/>
        </w:rPr>
        <w:t>биологическим</w:t>
      </w:r>
      <w:proofErr w:type="gramEnd"/>
      <w:r w:rsidRPr="00485E94">
        <w:rPr>
          <w:rFonts w:ascii="Times New Roman" w:eastAsia="Times New Roman" w:hAnsi="Times New Roman" w:cs="Times New Roman"/>
          <w:lang w:eastAsia="ru-RU"/>
        </w:rPr>
        <w:t xml:space="preserve"> (посев на питательные среды)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механическим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физическим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6.Для контроля качества дезинфекции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делают смывы с различных поверхностей с последующим посевом на питательные среды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ставят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азопирамовую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пробу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ставят фенолфталеиновую пробу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используют химические индикаторы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7.Мероприятия по профилактике ВБИ, направленные на обезвреживание источника 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вакцинация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выявление и изоляция инфекционных больных и носителей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сбор и утилизация медицинских отходов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8. Целью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предстерилизационной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очистки медицинского инструментария является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удаление различных загрязнений и остатков лекарственных средств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уничтожение только патогенных микробов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уничтожение патогенных и условно-патогенных микробов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уничтожение всех микробов и их спор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9. После проведения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инвазивных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процедур медицинские изделия необходимо продезинфицировать по режимам для инфекций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бактериальных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вирусных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грибковых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gramStart"/>
      <w:r w:rsidRPr="00485E94">
        <w:rPr>
          <w:rFonts w:ascii="Times New Roman" w:eastAsia="Times New Roman" w:hAnsi="Times New Roman" w:cs="Times New Roman"/>
          <w:lang w:eastAsia="ru-RU"/>
        </w:rPr>
        <w:t>вызванных</w:t>
      </w:r>
      <w:proofErr w:type="gramEnd"/>
      <w:r w:rsidRPr="00485E94">
        <w:rPr>
          <w:rFonts w:ascii="Times New Roman" w:eastAsia="Times New Roman" w:hAnsi="Times New Roman" w:cs="Times New Roman"/>
          <w:lang w:eastAsia="ru-RU"/>
        </w:rPr>
        <w:t xml:space="preserve"> простейшими</w:t>
      </w:r>
    </w:p>
    <w:p w:rsidR="00664595" w:rsidRPr="00485E94" w:rsidRDefault="00664595" w:rsidP="0066459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А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Б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Г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бактериальных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lastRenderedPageBreak/>
        <w:t>б) вирусных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грибковых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gramStart"/>
      <w:r w:rsidRPr="00485E94">
        <w:rPr>
          <w:rFonts w:ascii="Times New Roman" w:eastAsia="Times New Roman" w:hAnsi="Times New Roman" w:cs="Times New Roman"/>
          <w:lang w:eastAsia="ru-RU"/>
        </w:rPr>
        <w:t>вызванных</w:t>
      </w:r>
      <w:proofErr w:type="gramEnd"/>
      <w:r w:rsidRPr="00485E94">
        <w:rPr>
          <w:rFonts w:ascii="Times New Roman" w:eastAsia="Times New Roman" w:hAnsi="Times New Roman" w:cs="Times New Roman"/>
          <w:lang w:eastAsia="ru-RU"/>
        </w:rPr>
        <w:t xml:space="preserve"> простейшими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12.Мероприятия по профилактике ВБИ, направленные на разрыв путей передачи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вакцинация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выявление и изоляция инфекционных больных и носителей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сбор и утилизация медицинских отходов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13.Свойство дезинфицирующего средства, обеспечивающее уничтожение вирусов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бактерицидное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вирулицидное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фунгицидное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бактериостатическое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14. Целью стерилизации является уничтожение на изделиях медицинского назначения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всех микробов и их спор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только патогенных микробов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условно-патогенных микробов</w:t>
      </w:r>
    </w:p>
    <w:p w:rsidR="00664595" w:rsidRPr="00485E94" w:rsidRDefault="00664595" w:rsidP="00530006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и патогенных, и условно-патогенных микробов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15. Основная доля возбудителей внутрибольничных инфекций приходится 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на</w:t>
      </w:r>
      <w:proofErr w:type="gram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патогенные бактерии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условно-патогенные микробы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вирусы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непатогенные микробы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16. Одноразовые пакеты для сбора отходов ЛПУ, относящихся классу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Б</w:t>
      </w:r>
      <w:proofErr w:type="gram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, должны иметь окраску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черную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красную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белую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желтую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17.Мероприятия по профилактике ВБИ, направленные на повышение невосприимчивости пациентов и персонала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вакцинация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выявление и изоляция инфекционных больных и носителей</w:t>
      </w:r>
    </w:p>
    <w:p w:rsidR="00664595" w:rsidRPr="00485E94" w:rsidRDefault="00664595" w:rsidP="00530006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использование спецодежды, масок, перчаток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18.Свойство дезинфицирующего средства, обеспечивающее уничтожение бактерий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бактерицидное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вирулицидное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фунгицидное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бактериостатическое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19. При механическом методе дезинфекции используют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УФО, ультразвук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мытье, проветривание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орошение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дезсредствами</w:t>
      </w:r>
      <w:proofErr w:type="spellEnd"/>
    </w:p>
    <w:p w:rsidR="00664595" w:rsidRPr="00485E94" w:rsidRDefault="00664595" w:rsidP="00530006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пар под давлением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20. ВБИ могут быть 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вызваны</w:t>
      </w:r>
      <w:proofErr w:type="gram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любыми микроорганизмами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только вирусами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бактериями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только патогенными возбудителями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21.Дезинфектанты, обладающие способностью фиксировать биологические загрязнения, чаще относятся к группе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альдегидсодержащих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кислородсодержащих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ЧАС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фенолсодержащих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22. При попадании крови на кожные покровы, их необходимо обработать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раствором перманганата калия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lastRenderedPageBreak/>
        <w:t>б) 5% спиртовым раствором йода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70% спиртом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96% спиртом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23.При проведении генеральных уборок в асептических помещениях смыв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дезинфектанта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с поверхностей проводится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стерильной ветошью водопроводной водой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чистой ветошью водопроводной водой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чистой ветошью дистиллированной водой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г) чистой ветошью </w:t>
      </w:r>
      <w:proofErr w:type="gramStart"/>
      <w:r w:rsidRPr="00485E94">
        <w:rPr>
          <w:rFonts w:ascii="Times New Roman" w:eastAsia="Times New Roman" w:hAnsi="Times New Roman" w:cs="Times New Roman"/>
          <w:lang w:eastAsia="ru-RU"/>
        </w:rPr>
        <w:t>кипячённой</w:t>
      </w:r>
      <w:proofErr w:type="gramEnd"/>
      <w:r w:rsidRPr="00485E94">
        <w:rPr>
          <w:rFonts w:ascii="Times New Roman" w:eastAsia="Times New Roman" w:hAnsi="Times New Roman" w:cs="Times New Roman"/>
          <w:lang w:eastAsia="ru-RU"/>
        </w:rPr>
        <w:t xml:space="preserve"> водой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24.Основной путь передачи  ВИЧ-инфекции в ЛПУ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воздушно-капельный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контактно-бытовой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парентеральный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пищевой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25. Физический метод дезинфекции – это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стирка, мытье, проветривание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протирание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дезсредствами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воздействие высокой температурой, паром, излучением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использование антибиотиков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26. Наибольшей устойчивостью во внешней среде обладают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вирусы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грибы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споры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бактерии</w:t>
      </w:r>
    </w:p>
    <w:p w:rsidR="00664595" w:rsidRPr="00485E94" w:rsidRDefault="00664595" w:rsidP="00530006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 </w:t>
      </w: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А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Б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Г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28. Одноразовые изделия медицинского назначения перед утилизацией подвергают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ополаскиванию проточной водой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мойке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дезинфекции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стерилизации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29. Эффективность дезинфекционных мероприятий проверяют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химическими индикаторами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азопирамовой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пробой</w:t>
      </w:r>
    </w:p>
    <w:p w:rsidR="00664595" w:rsidRPr="00485E94" w:rsidRDefault="00664595" w:rsidP="0066459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   в) путем смывов с различных поверхностей и посевом на питательные среды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г) пробой с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суданом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III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30. При попадании биологических материалов на слизистую оболочку носа, ее необходимо обработать раствором перманганата калия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0,05%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0,5%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0,01%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0,1%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31.ВБИ – это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инфекционные заболевания медицинского персонала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инфекционные заболевания пациентов стационаров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 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32. При стерилизации погибают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все микроорганизмы (в том числе споровые формы)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вегетативные формы микроорганизмов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патогенные микроорганизмы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вегетативные формы микроорганизмом и некоторые споры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33. К химическому методу дезинфекции относится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а) обработка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дезинфектантами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lastRenderedPageBreak/>
        <w:t>б) использование УФО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использование бактериальных фильтров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использование пара под давлением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34.Медицинский персонал проводит дезинфекцию в ЛПУ с целью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обезвреживания источника 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разрыва путей передачи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повышения невосприимчивости пациента к 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выявления источника инфекции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35.Вакцинация против гепатита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В</w:t>
      </w:r>
      <w:proofErr w:type="gram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проводится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однократно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трехкратно по схеме 0,1,6 мес.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четырехкратно по схеме 0,1,2,12 мес.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двукратно по схеме 0,6 мес.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36. Дезинфекционные мероприятия после удаления источника заболевания из очага – это дезинфекция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заключительная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текущая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очаговая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профилактическая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37. Генеральная уборка в  кабинете, где проводятся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инвазивные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процедуры, должна проводится 1 раз 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в</w:t>
      </w:r>
      <w:proofErr w:type="gram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3 дня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7 дней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10 дней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1 месяц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38.Инкубационный период гепатита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В</w:t>
      </w:r>
      <w:proofErr w:type="gram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20 дней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30 дней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180 дней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1 год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39.Антисептика – это мероприятия, направленные 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на</w:t>
      </w:r>
      <w:proofErr w:type="gram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предупреждение попадания микробов в рану</w:t>
      </w:r>
    </w:p>
    <w:p w:rsidR="00664595" w:rsidRPr="00485E94" w:rsidRDefault="00664595" w:rsidP="0066459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   б) уничтожение или уменьшение количества микробов в ране или организме в целом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эпидемиологически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значимых объектах больничной среды: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уничтожение всех микробов и их спор на изделиях медицинского назначения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асептикой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дезинфекцией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антисептикой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стерилизацией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41. Текущая уборка помещений ЛПУ в целях профилактики внутрибольничных инфекций проводится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1 раз в сутки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2 раза в сутки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1 раз в 3 суток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1 раз в 7 дней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42. Для контроля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предстерилизационной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очистки изделий медицинского назначения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а) ставят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азопирамовую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пробу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используют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термовременные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индикаторы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используют биотесты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делают смывы с различных поверхностей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43. Многоразовые изделия медицинского назначения после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инвазивных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манипуляций подвергаются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а) только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предстерилизационной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очистке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только дезинфекции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стерилизации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г) дезинфекции,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предстерилизационной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очистке и стерилизации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44. Асептика-это мероприятия, направленные 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на</w:t>
      </w:r>
      <w:proofErr w:type="gram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предупреждение попадания микробов в рану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уничтожение или уменьшение количества микробов в ране или организме в целом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эпидемиологически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значимых объектах больничной среды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уничтожение всех микробов и их спор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45. Свойство препаратов, обладающих способностью убивать грибы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микробостатическое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бактерицидное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вирулицидное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фунгицидное</w:t>
      </w:r>
      <w:proofErr w:type="spellEnd"/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46. Фенолфталеиновая проба ставится с целью обнаружения остаточных количеств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моющего средства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крови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жировых загрязнений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лекарственных веществ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47. Медицинские осмотры персонала ЛПУ проводятся с целью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выявления источника 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разрыва путей передачи 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повышения невосприимчивости к 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уничтожения возбудителей инфекционных заболеваний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48. Одноразовые изделия медицинского назначения после использования подлежат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уничтожению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дезинфекции, а затем утилизации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дезинфекции, а затем стерилизация</w:t>
      </w:r>
    </w:p>
    <w:p w:rsidR="00664595" w:rsidRPr="00485E94" w:rsidRDefault="00664595" w:rsidP="0066459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   г) очистке, а затем утилизации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49. Профилактическая дезинфекция проводится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медицинским персоналом в очаге инфекционных заболеваний непосредственно у постели больного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дезинфекционной службой после госпитализации или выписки пациента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для предупреждения возникновения инфекционных заболеваний в ЛПУ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 очаге инфекционного заболевания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50. Механизм передачи гепатита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В</w:t>
      </w:r>
      <w:proofErr w:type="gram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в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ЛПУ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артифициальный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фекально-оральный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аэрогенный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контактный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51.Уборочный инвентарь для текущей уборки кабинета может быть использован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только для уборки данного кабинета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и для соседнего кабинета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для уборки всех кабинетов отделения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для уборки санитарных комнат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52. Механизм передачи возбудителя из одного организма в другой при медицинских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инвазивных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манипуляциях в ЛПУ называется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контактно-бытовой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артифициальный</w:t>
      </w:r>
      <w:proofErr w:type="spell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воздушно-капельный</w:t>
      </w:r>
    </w:p>
    <w:p w:rsidR="00664595" w:rsidRPr="00485E94" w:rsidRDefault="00664595" w:rsidP="00530006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вертикальный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53. Заключительная дезинфекция проводится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при всех инфекционных заболеваниях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только при особо опасных заболеваниях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при вирусных инфекциях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при особо опасных инфекциях и при заболеваниях, возбудители которых очень устойчивы во внешней среде</w:t>
      </w: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54. Генеральная уборка процедурных кабинетов ЛПУ должна проводиться по графику не реже 1 раза 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в</w:t>
      </w:r>
      <w:proofErr w:type="gram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сутки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неделю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lastRenderedPageBreak/>
        <w:t>в) месяц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квартал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55. Посуда больного гепатитом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А</w:t>
      </w:r>
      <w:proofErr w:type="gram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является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фактором передачи 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источником 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безопасна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переносчиком возбудителей инфекции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56. Основной путь передачи вирусного гепатита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В</w:t>
      </w:r>
      <w:proofErr w:type="gram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в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ЛПУ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воздушно-капельный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контактно-бытовой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парентеральный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пищевой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57.Путь передачи гепатита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А</w:t>
      </w:r>
      <w:proofErr w:type="gramEnd"/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контактно-бытовой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половой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парентеральный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воздушно-капельный</w:t>
      </w: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64595" w:rsidRPr="00485E94" w:rsidRDefault="00664595" w:rsidP="00530006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64595" w:rsidRPr="00485E94" w:rsidRDefault="00664595" w:rsidP="0066459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РАЗДЕЛ II. 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85"/>
        <w:gridCol w:w="2400"/>
        <w:gridCol w:w="2400"/>
        <w:gridCol w:w="2400"/>
      </w:tblGrid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1.в</w:t>
            </w:r>
            <w:proofErr w:type="gramStart"/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31.в</w:t>
            </w:r>
            <w:proofErr w:type="gramStart"/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46.а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47.а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48.б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49.в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50.а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51.а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52.б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53.г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54.б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55.а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56.в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12.б</w:t>
            </w:r>
            <w:proofErr w:type="gramStart"/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57.а</w:t>
            </w: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4595" w:rsidRPr="00485E94" w:rsidTr="00485E94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4595" w:rsidRPr="00485E94" w:rsidRDefault="00664595" w:rsidP="00485E94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530006" w:rsidRDefault="00530006" w:rsidP="00664595">
      <w:pPr>
        <w:pStyle w:val="ad"/>
        <w:jc w:val="center"/>
        <w:rPr>
          <w:rFonts w:ascii="Times New Roman" w:hAnsi="Times New Roman" w:cs="Times New Roman"/>
          <w:sz w:val="22"/>
          <w:szCs w:val="22"/>
        </w:rPr>
      </w:pPr>
    </w:p>
    <w:p w:rsidR="00530006" w:rsidRDefault="00530006" w:rsidP="00664595">
      <w:pPr>
        <w:pStyle w:val="ad"/>
        <w:jc w:val="center"/>
        <w:rPr>
          <w:rFonts w:ascii="Times New Roman" w:hAnsi="Times New Roman" w:cs="Times New Roman"/>
          <w:sz w:val="22"/>
          <w:szCs w:val="22"/>
        </w:rPr>
      </w:pPr>
    </w:p>
    <w:p w:rsidR="00530006" w:rsidRDefault="00530006" w:rsidP="00664595">
      <w:pPr>
        <w:pStyle w:val="ad"/>
        <w:jc w:val="center"/>
        <w:rPr>
          <w:rFonts w:ascii="Times New Roman" w:hAnsi="Times New Roman" w:cs="Times New Roman"/>
          <w:sz w:val="22"/>
          <w:szCs w:val="22"/>
        </w:rPr>
      </w:pPr>
    </w:p>
    <w:p w:rsidR="00530006" w:rsidRDefault="00530006" w:rsidP="00664595">
      <w:pPr>
        <w:pStyle w:val="ad"/>
        <w:jc w:val="center"/>
        <w:rPr>
          <w:rFonts w:ascii="Times New Roman" w:hAnsi="Times New Roman" w:cs="Times New Roman"/>
          <w:sz w:val="22"/>
          <w:szCs w:val="22"/>
        </w:rPr>
      </w:pPr>
    </w:p>
    <w:p w:rsidR="001578D9" w:rsidRDefault="001578D9">
      <w:pPr>
        <w:rPr>
          <w:rFonts w:ascii="Times New Roman" w:eastAsiaTheme="majorEastAsia" w:hAnsi="Times New Roman" w:cs="Times New Roman"/>
          <w:color w:val="323E4F" w:themeColor="text2" w:themeShade="BF"/>
          <w:spacing w:val="5"/>
          <w:kern w:val="28"/>
          <w:lang w:eastAsia="ru-RU"/>
        </w:rPr>
      </w:pPr>
      <w:r>
        <w:rPr>
          <w:rFonts w:ascii="Times New Roman" w:hAnsi="Times New Roman" w:cs="Times New Roman"/>
        </w:rPr>
        <w:br w:type="page"/>
      </w:r>
    </w:p>
    <w:p w:rsidR="001578D9" w:rsidRPr="003F79B8" w:rsidRDefault="001578D9" w:rsidP="001578D9">
      <w:pPr>
        <w:pStyle w:val="ab"/>
        <w:jc w:val="center"/>
        <w:rPr>
          <w:rFonts w:eastAsiaTheme="minorHAnsi"/>
          <w:b/>
          <w:sz w:val="22"/>
          <w:szCs w:val="22"/>
          <w:u w:val="single"/>
          <w:lang w:eastAsia="en-US"/>
        </w:rPr>
      </w:pPr>
      <w:r w:rsidRPr="003F79B8">
        <w:rPr>
          <w:rFonts w:eastAsiaTheme="minorHAnsi"/>
          <w:b/>
          <w:sz w:val="22"/>
          <w:szCs w:val="22"/>
          <w:u w:val="single"/>
          <w:lang w:eastAsia="en-US"/>
        </w:rPr>
        <w:lastRenderedPageBreak/>
        <w:t>БАНК ТЕСТОВ ПО РЕАНИМАТОЛОГИИ</w:t>
      </w:r>
    </w:p>
    <w:p w:rsidR="001578D9" w:rsidRDefault="001578D9" w:rsidP="001578D9">
      <w:pPr>
        <w:pStyle w:val="ab"/>
        <w:rPr>
          <w:rFonts w:eastAsiaTheme="minorHAnsi"/>
          <w:sz w:val="22"/>
          <w:szCs w:val="22"/>
          <w:lang w:eastAsia="en-US"/>
        </w:rPr>
      </w:pPr>
    </w:p>
    <w:p w:rsidR="001578D9" w:rsidRPr="00DF2DAE" w:rsidRDefault="001578D9" w:rsidP="001578D9">
      <w:pPr>
        <w:pStyle w:val="ab"/>
        <w:numPr>
          <w:ilvl w:val="0"/>
          <w:numId w:val="21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1578D9" w:rsidRPr="00DF2DAE" w:rsidRDefault="001578D9" w:rsidP="001578D9">
      <w:pPr>
        <w:pStyle w:val="ab"/>
        <w:numPr>
          <w:ilvl w:val="0"/>
          <w:numId w:val="31"/>
        </w:numPr>
        <w:ind w:left="1418" w:hanging="567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1578D9" w:rsidRPr="00DF2DAE" w:rsidRDefault="001578D9" w:rsidP="001578D9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1578D9" w:rsidRPr="00DF2DAE" w:rsidRDefault="001578D9" w:rsidP="001578D9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1578D9" w:rsidRPr="00DF2DAE" w:rsidRDefault="001578D9" w:rsidP="001578D9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1578D9" w:rsidRPr="00DF2DAE" w:rsidRDefault="001578D9" w:rsidP="001578D9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1578D9" w:rsidRPr="00DF2DAE" w:rsidRDefault="001578D9" w:rsidP="001578D9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кардиогенный</w:t>
      </w:r>
      <w:proofErr w:type="spellEnd"/>
      <w:r w:rsidRPr="00DF2DAE">
        <w:rPr>
          <w:sz w:val="22"/>
          <w:szCs w:val="22"/>
        </w:rPr>
        <w:t xml:space="preserve"> шок;</w:t>
      </w:r>
    </w:p>
    <w:p w:rsidR="001578D9" w:rsidRPr="00DF2DAE" w:rsidRDefault="001578D9" w:rsidP="001578D9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1578D9" w:rsidRPr="00DF2DAE" w:rsidRDefault="001578D9" w:rsidP="001578D9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перечисленного.</w:t>
      </w:r>
    </w:p>
    <w:p w:rsidR="001578D9" w:rsidRPr="00DF2DAE" w:rsidRDefault="001578D9" w:rsidP="001578D9">
      <w:pPr>
        <w:pStyle w:val="ab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1578D9" w:rsidRPr="00DF2DAE" w:rsidRDefault="001578D9" w:rsidP="001578D9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1578D9" w:rsidRPr="00DF2DAE" w:rsidRDefault="001578D9" w:rsidP="001578D9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1578D9" w:rsidRPr="00DF2DAE" w:rsidRDefault="001578D9" w:rsidP="001578D9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три;</w:t>
      </w:r>
    </w:p>
    <w:p w:rsidR="001578D9" w:rsidRPr="00DF2DAE" w:rsidRDefault="001578D9" w:rsidP="001578D9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1578D9" w:rsidRPr="00DF2DAE" w:rsidRDefault="001578D9" w:rsidP="001578D9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1578D9" w:rsidRPr="00DF2DAE" w:rsidRDefault="001578D9" w:rsidP="001578D9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1578D9" w:rsidRPr="00DF2DAE" w:rsidRDefault="001578D9" w:rsidP="001578D9">
      <w:pPr>
        <w:pStyle w:val="ab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1578D9" w:rsidRPr="00DF2DAE" w:rsidRDefault="001578D9" w:rsidP="001578D9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1578D9" w:rsidRPr="00DF2DAE" w:rsidRDefault="001578D9" w:rsidP="001578D9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:rsidR="001578D9" w:rsidRPr="00DF2DAE" w:rsidRDefault="001578D9" w:rsidP="001578D9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1578D9" w:rsidRPr="00DF2DAE" w:rsidRDefault="001578D9" w:rsidP="001578D9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1578D9" w:rsidRPr="00DF2DAE" w:rsidRDefault="001578D9" w:rsidP="001578D9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падением  АД ниже 30 мм </w:t>
      </w:r>
      <w:proofErr w:type="spellStart"/>
      <w:r w:rsidRPr="00DF2DAE">
        <w:rPr>
          <w:sz w:val="22"/>
          <w:szCs w:val="22"/>
        </w:rPr>
        <w:t>рт</w:t>
      </w:r>
      <w:proofErr w:type="spellEnd"/>
      <w:r w:rsidRPr="00DF2DAE">
        <w:rPr>
          <w:sz w:val="22"/>
          <w:szCs w:val="22"/>
        </w:rPr>
        <w:t xml:space="preserve">. </w:t>
      </w:r>
      <w:proofErr w:type="spellStart"/>
      <w:proofErr w:type="gramStart"/>
      <w:r w:rsidRPr="00DF2DAE">
        <w:rPr>
          <w:sz w:val="22"/>
          <w:szCs w:val="22"/>
        </w:rPr>
        <w:t>ст</w:t>
      </w:r>
      <w:proofErr w:type="spellEnd"/>
      <w:proofErr w:type="gramEnd"/>
      <w:r w:rsidRPr="00DF2DAE">
        <w:rPr>
          <w:sz w:val="22"/>
          <w:szCs w:val="22"/>
        </w:rPr>
        <w:t>;</w:t>
      </w:r>
    </w:p>
    <w:p w:rsidR="001578D9" w:rsidRPr="00DF2DAE" w:rsidRDefault="001578D9" w:rsidP="001578D9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верны;</w:t>
      </w:r>
    </w:p>
    <w:p w:rsidR="001578D9" w:rsidRPr="00DF2DAE" w:rsidRDefault="001578D9" w:rsidP="001578D9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1578D9" w:rsidRPr="00DF2DAE" w:rsidRDefault="001578D9" w:rsidP="001578D9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1578D9" w:rsidRPr="00DF2DAE" w:rsidRDefault="001578D9" w:rsidP="001578D9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1578D9" w:rsidRPr="00DF2DAE" w:rsidRDefault="001578D9" w:rsidP="001578D9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5 –7 мин.;</w:t>
      </w:r>
    </w:p>
    <w:p w:rsidR="001578D9" w:rsidRPr="00DF2DAE" w:rsidRDefault="001578D9" w:rsidP="001578D9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1578D9" w:rsidRPr="00DF2DAE" w:rsidRDefault="001578D9" w:rsidP="001578D9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1578D9" w:rsidRPr="00DF2DAE" w:rsidRDefault="001578D9" w:rsidP="001578D9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1578D9" w:rsidRPr="00DF2DAE" w:rsidRDefault="001578D9" w:rsidP="001578D9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1578D9" w:rsidRPr="00DF2DAE" w:rsidRDefault="001578D9" w:rsidP="001578D9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1578D9" w:rsidRPr="00DF2DAE" w:rsidRDefault="001578D9" w:rsidP="001578D9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1578D9" w:rsidRPr="00DF2DAE" w:rsidRDefault="001578D9" w:rsidP="001578D9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сужение зрачка;</w:t>
      </w:r>
    </w:p>
    <w:p w:rsidR="001578D9" w:rsidRPr="00DF2DAE" w:rsidRDefault="001578D9" w:rsidP="001578D9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1578D9" w:rsidRPr="00DF2DAE" w:rsidRDefault="001578D9" w:rsidP="001578D9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1578D9" w:rsidRPr="00DF2DAE" w:rsidRDefault="001578D9" w:rsidP="001578D9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1578D9" w:rsidRPr="00DF2DAE" w:rsidRDefault="001578D9" w:rsidP="001578D9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1578D9" w:rsidRPr="00DF2DAE" w:rsidRDefault="001578D9" w:rsidP="001578D9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В неотложные мероприятия на </w:t>
      </w:r>
      <w:proofErr w:type="spellStart"/>
      <w:r w:rsidRPr="00DF2DAE">
        <w:rPr>
          <w:b/>
          <w:sz w:val="22"/>
          <w:szCs w:val="22"/>
        </w:rPr>
        <w:t>догоспитальном</w:t>
      </w:r>
      <w:proofErr w:type="spellEnd"/>
      <w:r w:rsidRPr="00DF2DAE">
        <w:rPr>
          <w:b/>
          <w:sz w:val="22"/>
          <w:szCs w:val="22"/>
        </w:rPr>
        <w:t xml:space="preserve"> этапе входит:</w:t>
      </w:r>
    </w:p>
    <w:p w:rsidR="001578D9" w:rsidRPr="00DF2DAE" w:rsidRDefault="001578D9" w:rsidP="001578D9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1578D9" w:rsidRPr="00DF2DAE" w:rsidRDefault="001578D9" w:rsidP="001578D9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инфузионная</w:t>
      </w:r>
      <w:proofErr w:type="spellEnd"/>
      <w:r w:rsidRPr="00DF2DAE">
        <w:rPr>
          <w:sz w:val="22"/>
          <w:szCs w:val="22"/>
        </w:rPr>
        <w:t xml:space="preserve"> терапия;</w:t>
      </w:r>
    </w:p>
    <w:p w:rsidR="001578D9" w:rsidRPr="00DF2DAE" w:rsidRDefault="001578D9" w:rsidP="001578D9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1578D9" w:rsidRPr="00DF2DAE" w:rsidRDefault="001578D9" w:rsidP="001578D9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1578D9" w:rsidRPr="00DF2DAE" w:rsidRDefault="001578D9" w:rsidP="001578D9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1578D9" w:rsidRPr="00DF2DAE" w:rsidRDefault="001578D9" w:rsidP="001578D9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1578D9" w:rsidRPr="00DF2DAE" w:rsidRDefault="001578D9" w:rsidP="001578D9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</w:t>
      </w:r>
    </w:p>
    <w:p w:rsidR="001578D9" w:rsidRPr="00DF2DAE" w:rsidRDefault="001578D9" w:rsidP="001578D9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1578D9" w:rsidRPr="00DF2DAE" w:rsidRDefault="001578D9" w:rsidP="001578D9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1578D9" w:rsidRPr="00DF2DAE" w:rsidRDefault="001578D9" w:rsidP="001578D9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1578D9" w:rsidRPr="00DF2DAE" w:rsidRDefault="001578D9" w:rsidP="001578D9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расширение зрачков с отсутствием реакции их на свет;</w:t>
      </w:r>
    </w:p>
    <w:p w:rsidR="001578D9" w:rsidRPr="00DF2DAE" w:rsidRDefault="001578D9" w:rsidP="001578D9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1578D9" w:rsidRPr="00DF2DAE" w:rsidRDefault="001578D9" w:rsidP="001578D9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1578D9" w:rsidRPr="00DF2DAE" w:rsidRDefault="001578D9" w:rsidP="001578D9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судороги.</w:t>
      </w:r>
    </w:p>
    <w:p w:rsidR="001578D9" w:rsidRPr="00DF2DAE" w:rsidRDefault="001578D9" w:rsidP="001578D9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1578D9" w:rsidRPr="00DF2DAE" w:rsidRDefault="001578D9" w:rsidP="001578D9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 – 15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16 - 20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22 - 28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lastRenderedPageBreak/>
        <w:t>30 в мин. в покое;</w:t>
      </w:r>
      <w:proofErr w:type="gramEnd"/>
    </w:p>
    <w:p w:rsidR="001578D9" w:rsidRPr="00DF2DAE" w:rsidRDefault="001578D9" w:rsidP="001578D9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30 – 36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</w:t>
      </w:r>
    </w:p>
    <w:p w:rsidR="001578D9" w:rsidRPr="00DF2DAE" w:rsidRDefault="001578D9" w:rsidP="001578D9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1578D9" w:rsidRPr="00DF2DAE" w:rsidRDefault="001578D9" w:rsidP="001578D9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100 – 120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90 – 100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60 – 80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– 60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:rsidR="001578D9" w:rsidRPr="00DF2DAE" w:rsidRDefault="001578D9" w:rsidP="001578D9">
      <w:pPr>
        <w:pStyle w:val="ab"/>
        <w:numPr>
          <w:ilvl w:val="0"/>
          <w:numId w:val="30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1578D9" w:rsidRPr="00DF2DAE" w:rsidRDefault="001578D9" w:rsidP="001578D9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1578D9" w:rsidRPr="00DF2DAE" w:rsidRDefault="001578D9" w:rsidP="001578D9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5 – 7 мин.;</w:t>
      </w:r>
    </w:p>
    <w:p w:rsidR="001578D9" w:rsidRPr="00DF2DAE" w:rsidRDefault="001578D9" w:rsidP="001578D9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1578D9" w:rsidRPr="00DF2DAE" w:rsidRDefault="001578D9" w:rsidP="001578D9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1578D9" w:rsidRPr="00DF2DAE" w:rsidRDefault="001578D9" w:rsidP="001578D9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1578D9" w:rsidRPr="00DF2DAE" w:rsidRDefault="001578D9" w:rsidP="001578D9">
      <w:pPr>
        <w:pStyle w:val="ab"/>
        <w:numPr>
          <w:ilvl w:val="0"/>
          <w:numId w:val="17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1578D9" w:rsidRPr="00DF2DAE" w:rsidRDefault="001578D9" w:rsidP="001578D9">
      <w:pPr>
        <w:pStyle w:val="ab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1578D9" w:rsidRPr="00DF2DAE" w:rsidRDefault="001578D9" w:rsidP="001578D9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130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80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</w:t>
      </w:r>
    </w:p>
    <w:p w:rsidR="001578D9" w:rsidRPr="00DF2DAE" w:rsidRDefault="001578D9" w:rsidP="001578D9">
      <w:pPr>
        <w:pStyle w:val="ab"/>
        <w:numPr>
          <w:ilvl w:val="0"/>
          <w:numId w:val="1"/>
        </w:numPr>
        <w:ind w:left="37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1578D9" w:rsidRPr="00DF2DAE" w:rsidRDefault="001578D9" w:rsidP="001578D9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1578D9" w:rsidRPr="00DF2DAE" w:rsidRDefault="001578D9" w:rsidP="001578D9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с проведения </w:t>
      </w:r>
      <w:proofErr w:type="gramStart"/>
      <w:r w:rsidRPr="00DF2DAE">
        <w:rPr>
          <w:sz w:val="22"/>
          <w:szCs w:val="22"/>
        </w:rPr>
        <w:t>электрической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дефибрилляции</w:t>
      </w:r>
      <w:proofErr w:type="spellEnd"/>
      <w:r w:rsidRPr="00DF2DAE">
        <w:rPr>
          <w:sz w:val="22"/>
          <w:szCs w:val="22"/>
        </w:rPr>
        <w:t>;</w:t>
      </w:r>
    </w:p>
    <w:p w:rsidR="001578D9" w:rsidRPr="00DF2DAE" w:rsidRDefault="001578D9" w:rsidP="001578D9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1578D9" w:rsidRPr="00DF2DAE" w:rsidRDefault="001578D9" w:rsidP="001578D9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1578D9" w:rsidRPr="00DF2DAE" w:rsidRDefault="001578D9" w:rsidP="001578D9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непрямого массажа сердца.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1578D9" w:rsidRPr="00DF2DAE" w:rsidRDefault="001578D9" w:rsidP="001578D9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 – 12 вдуваний воздуха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12 – 13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15 – 16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16 – 18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более 25 вдуваний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1578D9" w:rsidRPr="00DF2DAE" w:rsidRDefault="001578D9" w:rsidP="001578D9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1578D9" w:rsidRPr="00DF2DAE" w:rsidRDefault="001578D9" w:rsidP="001578D9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1578D9" w:rsidRPr="00DF2DAE" w:rsidRDefault="001578D9" w:rsidP="001578D9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1578D9" w:rsidRPr="00DF2DAE" w:rsidRDefault="001578D9" w:rsidP="001578D9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1578D9" w:rsidRPr="00DF2DAE" w:rsidRDefault="001578D9" w:rsidP="001578D9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1578D9" w:rsidRPr="00DF2DAE" w:rsidRDefault="001578D9" w:rsidP="001578D9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1578D9" w:rsidRPr="00DF2DAE" w:rsidRDefault="001578D9" w:rsidP="001578D9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 в комплексе их определения.</w:t>
      </w:r>
    </w:p>
    <w:p w:rsidR="001578D9" w:rsidRPr="00DF2DAE" w:rsidRDefault="001578D9" w:rsidP="001578D9">
      <w:pPr>
        <w:pStyle w:val="ab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1578D9" w:rsidRPr="00DF2DAE" w:rsidRDefault="001578D9" w:rsidP="001578D9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1578D9" w:rsidRPr="00DF2DAE" w:rsidRDefault="001578D9" w:rsidP="001578D9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1578D9" w:rsidRPr="00DF2DAE" w:rsidRDefault="001578D9" w:rsidP="001578D9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1578D9" w:rsidRPr="00DF2DAE" w:rsidRDefault="001578D9" w:rsidP="001578D9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1578D9" w:rsidRPr="00DF2DAE" w:rsidRDefault="001578D9" w:rsidP="001578D9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быстрый стеноз левого </w:t>
      </w:r>
      <w:proofErr w:type="spellStart"/>
      <w:r w:rsidRPr="00DF2DAE">
        <w:rPr>
          <w:sz w:val="22"/>
          <w:szCs w:val="22"/>
        </w:rPr>
        <w:t>атриовентикулярного</w:t>
      </w:r>
      <w:proofErr w:type="spellEnd"/>
      <w:r w:rsidRPr="00DF2DAE">
        <w:rPr>
          <w:sz w:val="22"/>
          <w:szCs w:val="22"/>
        </w:rPr>
        <w:t xml:space="preserve"> отверстия.</w:t>
      </w:r>
    </w:p>
    <w:p w:rsidR="001578D9" w:rsidRPr="00DF2DAE" w:rsidRDefault="001578D9" w:rsidP="001578D9">
      <w:pPr>
        <w:pStyle w:val="ab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</w:t>
      </w:r>
      <w:proofErr w:type="gramStart"/>
      <w:r w:rsidRPr="00DF2DAE">
        <w:rPr>
          <w:b/>
          <w:sz w:val="22"/>
          <w:szCs w:val="22"/>
        </w:rPr>
        <w:t>через</w:t>
      </w:r>
      <w:proofErr w:type="gramEnd"/>
      <w:r w:rsidRPr="00DF2DAE">
        <w:rPr>
          <w:b/>
          <w:sz w:val="22"/>
          <w:szCs w:val="22"/>
        </w:rPr>
        <w:t>:</w:t>
      </w:r>
    </w:p>
    <w:p w:rsidR="001578D9" w:rsidRPr="00DF2DAE" w:rsidRDefault="001578D9" w:rsidP="001578D9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30 – 40 мин.;</w:t>
      </w:r>
    </w:p>
    <w:p w:rsidR="001578D9" w:rsidRPr="00DF2DAE" w:rsidRDefault="001578D9" w:rsidP="001578D9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:rsidR="001578D9" w:rsidRPr="00DF2DAE" w:rsidRDefault="001578D9" w:rsidP="001578D9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1578D9" w:rsidRPr="00DF2DAE" w:rsidRDefault="001578D9" w:rsidP="001578D9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10 мин.;</w:t>
      </w:r>
    </w:p>
    <w:p w:rsidR="001578D9" w:rsidRPr="00DF2DAE" w:rsidRDefault="001578D9" w:rsidP="001578D9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lastRenderedPageBreak/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1578D9" w:rsidRPr="00DF2DAE" w:rsidRDefault="001578D9" w:rsidP="001578D9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1578D9" w:rsidRPr="00DF2DAE" w:rsidRDefault="001578D9" w:rsidP="001578D9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1578D9" w:rsidRPr="00DF2DAE" w:rsidRDefault="001578D9" w:rsidP="001578D9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2/30;</w:t>
      </w:r>
    </w:p>
    <w:p w:rsidR="001578D9" w:rsidRPr="00DF2DAE" w:rsidRDefault="001578D9" w:rsidP="001578D9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1578D9" w:rsidRPr="00DF2DAE" w:rsidRDefault="001578D9" w:rsidP="001578D9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1578D9" w:rsidRPr="00DF2DAE" w:rsidRDefault="001578D9" w:rsidP="001578D9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1578D9" w:rsidRPr="00DF2DAE" w:rsidRDefault="001578D9" w:rsidP="001578D9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500 мл;</w:t>
      </w:r>
    </w:p>
    <w:p w:rsidR="001578D9" w:rsidRPr="00DF2DAE" w:rsidRDefault="001578D9" w:rsidP="001578D9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1578D9" w:rsidRPr="00DF2DAE" w:rsidRDefault="001578D9" w:rsidP="001578D9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1578D9" w:rsidRPr="00DF2DAE" w:rsidRDefault="001578D9" w:rsidP="001578D9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1578D9" w:rsidRPr="00DF2DAE" w:rsidRDefault="001578D9" w:rsidP="001578D9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:rsidR="001578D9" w:rsidRPr="00DF2DAE" w:rsidRDefault="001578D9" w:rsidP="001578D9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1578D9" w:rsidRPr="00DF2DAE" w:rsidRDefault="001578D9" w:rsidP="001578D9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 – 5 см;</w:t>
      </w:r>
    </w:p>
    <w:p w:rsidR="001578D9" w:rsidRPr="00DF2DAE" w:rsidRDefault="001578D9" w:rsidP="001578D9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1578D9" w:rsidRPr="00DF2DAE" w:rsidRDefault="001578D9" w:rsidP="001578D9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1578D9" w:rsidRPr="00DF2DAE" w:rsidRDefault="001578D9" w:rsidP="001578D9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1578D9" w:rsidRPr="00DF2DAE" w:rsidRDefault="001578D9" w:rsidP="001578D9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обеспечения проходимости дыхательных путей;</w:t>
      </w:r>
    </w:p>
    <w:p w:rsidR="001578D9" w:rsidRPr="00DF2DAE" w:rsidRDefault="001578D9" w:rsidP="001578D9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1578D9" w:rsidRPr="00DF2DAE" w:rsidRDefault="001578D9" w:rsidP="001578D9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1578D9" w:rsidRPr="00DF2DAE" w:rsidRDefault="001578D9" w:rsidP="001578D9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1578D9" w:rsidRPr="00DF2DAE" w:rsidRDefault="001578D9" w:rsidP="001578D9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1578D9" w:rsidRPr="00DF2DAE" w:rsidRDefault="001578D9" w:rsidP="001578D9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если остановка сердца произошла во время операции на легком;</w:t>
      </w:r>
    </w:p>
    <w:p w:rsidR="001578D9" w:rsidRPr="00DF2DAE" w:rsidRDefault="001578D9" w:rsidP="001578D9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1578D9" w:rsidRPr="00DF2DAE" w:rsidRDefault="001578D9" w:rsidP="001578D9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1578D9" w:rsidRPr="00DF2DAE" w:rsidRDefault="001578D9" w:rsidP="001578D9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1578D9" w:rsidRPr="00DF2DAE" w:rsidRDefault="001578D9" w:rsidP="001578D9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 xml:space="preserve">максимально </w:t>
      </w:r>
      <w:proofErr w:type="gramStart"/>
      <w:r w:rsidRPr="00DF2DAE">
        <w:rPr>
          <w:sz w:val="22"/>
          <w:szCs w:val="22"/>
        </w:rPr>
        <w:t>разогнуты</w:t>
      </w:r>
      <w:proofErr w:type="gramEnd"/>
      <w:r w:rsidRPr="00DF2DAE">
        <w:rPr>
          <w:sz w:val="22"/>
          <w:szCs w:val="22"/>
        </w:rPr>
        <w:t xml:space="preserve"> в лучезапястных и локтевых суставах;</w:t>
      </w:r>
    </w:p>
    <w:p w:rsidR="001578D9" w:rsidRPr="00DF2DAE" w:rsidRDefault="001578D9" w:rsidP="001578D9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максимально разогнуты в лучезапястных суставах;</w:t>
      </w:r>
    </w:p>
    <w:p w:rsidR="001578D9" w:rsidRPr="00DF2DAE" w:rsidRDefault="001578D9" w:rsidP="001578D9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разогнуты</w:t>
      </w:r>
      <w:proofErr w:type="gramEnd"/>
      <w:r w:rsidRPr="00DF2DAE">
        <w:rPr>
          <w:sz w:val="22"/>
          <w:szCs w:val="22"/>
        </w:rPr>
        <w:t xml:space="preserve"> в локтевых и максимально согнуты в лучезапястных суставах;</w:t>
      </w:r>
    </w:p>
    <w:p w:rsidR="001578D9" w:rsidRPr="00DF2DAE" w:rsidRDefault="001578D9" w:rsidP="001578D9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1578D9" w:rsidRPr="00DF2DAE" w:rsidRDefault="001578D9" w:rsidP="001578D9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 xml:space="preserve">максимально </w:t>
      </w: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лучезапястных суставах.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1578D9" w:rsidRPr="00DF2DAE" w:rsidRDefault="001578D9" w:rsidP="001578D9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спине;</w:t>
      </w:r>
    </w:p>
    <w:p w:rsidR="001578D9" w:rsidRPr="00DF2DAE" w:rsidRDefault="001578D9" w:rsidP="001578D9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Фовлера</w:t>
      </w:r>
      <w:proofErr w:type="spellEnd"/>
      <w:r w:rsidRPr="00DF2DAE">
        <w:rPr>
          <w:sz w:val="22"/>
          <w:szCs w:val="22"/>
        </w:rPr>
        <w:t>;</w:t>
      </w:r>
    </w:p>
    <w:p w:rsidR="001578D9" w:rsidRPr="00DF2DAE" w:rsidRDefault="001578D9" w:rsidP="001578D9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1578D9" w:rsidRPr="00DF2DAE" w:rsidRDefault="001578D9" w:rsidP="001578D9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1578D9" w:rsidRPr="00DF2DAE" w:rsidRDefault="001578D9" w:rsidP="001578D9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1578D9" w:rsidRPr="00DF2DAE" w:rsidRDefault="001578D9" w:rsidP="001578D9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:rsidR="001578D9" w:rsidRPr="00DF2DAE" w:rsidRDefault="001578D9" w:rsidP="001578D9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1578D9" w:rsidRPr="00DF2DAE" w:rsidRDefault="001578D9" w:rsidP="001578D9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</w:t>
      </w:r>
      <w:proofErr w:type="spellEnd"/>
      <w:r w:rsidRPr="00DF2DAE">
        <w:rPr>
          <w:sz w:val="22"/>
          <w:szCs w:val="22"/>
        </w:rPr>
        <w:t>;</w:t>
      </w:r>
    </w:p>
    <w:p w:rsidR="001578D9" w:rsidRPr="00DF2DAE" w:rsidRDefault="001578D9" w:rsidP="001578D9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1578D9" w:rsidRPr="00DF2DAE" w:rsidRDefault="001578D9" w:rsidP="001578D9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:rsidR="001578D9" w:rsidRPr="00DF2DAE" w:rsidRDefault="001578D9" w:rsidP="001578D9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1578D9" w:rsidRPr="00DF2DAE" w:rsidRDefault="001578D9" w:rsidP="001578D9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сужение зрачков</w:t>
      </w:r>
    </w:p>
    <w:p w:rsidR="001578D9" w:rsidRPr="00DF2DAE" w:rsidRDefault="001578D9" w:rsidP="001578D9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:rsidR="001578D9" w:rsidRPr="00DF2DAE" w:rsidRDefault="001578D9" w:rsidP="001578D9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клонические</w:t>
      </w:r>
      <w:proofErr w:type="spellEnd"/>
      <w:r w:rsidRPr="00DF2DAE">
        <w:rPr>
          <w:sz w:val="22"/>
          <w:szCs w:val="22"/>
        </w:rPr>
        <w:t xml:space="preserve"> и тонические судороги</w:t>
      </w:r>
    </w:p>
    <w:p w:rsidR="001578D9" w:rsidRPr="00DF2DAE" w:rsidRDefault="001578D9" w:rsidP="001578D9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отсутствие спонтанного дыхания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дренажное положение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удаление воды из желудка зондом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вызывание искусственным путем рвоты для очищения желудка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ИВЛ «рот в нос»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наружный массаж сердца</w:t>
      </w:r>
    </w:p>
    <w:p w:rsidR="001578D9" w:rsidRPr="00DF2DAE" w:rsidRDefault="001578D9" w:rsidP="001578D9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1578D9" w:rsidRPr="00DF2DAE" w:rsidRDefault="001578D9" w:rsidP="001578D9">
      <w:pPr>
        <w:pStyle w:val="ab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1578D9" w:rsidRPr="00DF2DAE" w:rsidRDefault="001578D9" w:rsidP="001578D9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:rsidR="001578D9" w:rsidRPr="00DF2DAE" w:rsidRDefault="001578D9" w:rsidP="001578D9">
      <w:pPr>
        <w:pStyle w:val="ab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28. Астматический статус характеризуется:</w:t>
      </w:r>
    </w:p>
    <w:p w:rsidR="001578D9" w:rsidRPr="00DF2DAE" w:rsidRDefault="001578D9" w:rsidP="001578D9">
      <w:pPr>
        <w:pStyle w:val="ab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1. лающим кашлем</w:t>
      </w:r>
    </w:p>
    <w:p w:rsidR="001578D9" w:rsidRPr="00DF2DAE" w:rsidRDefault="001578D9" w:rsidP="001578D9">
      <w:pPr>
        <w:pStyle w:val="ab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2. снижением АД</w:t>
      </w:r>
    </w:p>
    <w:p w:rsidR="001578D9" w:rsidRPr="00DF2DAE" w:rsidRDefault="001578D9" w:rsidP="001578D9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1578D9" w:rsidRPr="00DF2DAE" w:rsidRDefault="001578D9" w:rsidP="001578D9">
      <w:pPr>
        <w:pStyle w:val="ab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4. потерей сознания с началом приступа бронхиальной астмы</w:t>
      </w:r>
    </w:p>
    <w:p w:rsidR="001578D9" w:rsidRPr="00DF2DAE" w:rsidRDefault="001578D9" w:rsidP="001578D9">
      <w:pPr>
        <w:pStyle w:val="ab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5. инспираторной одышкой</w:t>
      </w:r>
    </w:p>
    <w:p w:rsidR="001578D9" w:rsidRPr="00DF2DAE" w:rsidRDefault="001578D9" w:rsidP="001578D9">
      <w:pPr>
        <w:pStyle w:val="ab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констатации клинической смерти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с приема </w:t>
      </w:r>
      <w:proofErr w:type="spellStart"/>
      <w:r w:rsidRPr="00DF2DAE">
        <w:rPr>
          <w:sz w:val="22"/>
          <w:szCs w:val="22"/>
        </w:rPr>
        <w:t>Геймлиха</w:t>
      </w:r>
      <w:proofErr w:type="spellEnd"/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1578D9" w:rsidRPr="00DF2DAE" w:rsidRDefault="001578D9" w:rsidP="001578D9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1578D9" w:rsidRPr="00DF2DAE" w:rsidRDefault="001578D9" w:rsidP="001578D9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извлечения пострадавшего из петли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1578D9" w:rsidRPr="00DF2DAE" w:rsidRDefault="001578D9" w:rsidP="001578D9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с остановки кровотечения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переменный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1578D9" w:rsidRPr="00DF2DAE" w:rsidRDefault="001578D9" w:rsidP="001578D9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1. освобождение конечности от </w:t>
      </w:r>
      <w:proofErr w:type="spellStart"/>
      <w:r w:rsidRPr="00DF2DAE">
        <w:rPr>
          <w:sz w:val="22"/>
          <w:szCs w:val="22"/>
        </w:rPr>
        <w:t>сдавления</w:t>
      </w:r>
      <w:proofErr w:type="spellEnd"/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введение обезболивающих препаратов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proofErr w:type="gramStart"/>
      <w:r w:rsidRPr="00DF2DAE">
        <w:rPr>
          <w:sz w:val="22"/>
          <w:szCs w:val="22"/>
        </w:rPr>
        <w:t>тугого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бинтования</w:t>
      </w:r>
      <w:proofErr w:type="spellEnd"/>
      <w:r w:rsidRPr="00DF2DAE">
        <w:rPr>
          <w:sz w:val="22"/>
          <w:szCs w:val="22"/>
        </w:rPr>
        <w:t xml:space="preserve"> конечностей</w:t>
      </w:r>
    </w:p>
    <w:p w:rsidR="001578D9" w:rsidRDefault="001578D9" w:rsidP="001578D9">
      <w:pPr>
        <w:pStyle w:val="ab"/>
        <w:rPr>
          <w:b/>
          <w:sz w:val="22"/>
          <w:szCs w:val="22"/>
        </w:rPr>
      </w:pP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выраженными гемодинамическими расстройствами</w:t>
      </w:r>
    </w:p>
    <w:p w:rsidR="001578D9" w:rsidRPr="00DF2DAE" w:rsidRDefault="001578D9" w:rsidP="001578D9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1578D9" w:rsidRPr="00DF2DAE" w:rsidRDefault="001578D9" w:rsidP="001578D9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1578D9" w:rsidRPr="00DF2DAE" w:rsidRDefault="001578D9" w:rsidP="001578D9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3. потеря сознания с нарушениями жизненно важных систем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36. С чего нужно начинать оказание МП при </w:t>
      </w:r>
      <w:proofErr w:type="spellStart"/>
      <w:r w:rsidRPr="00DF2DAE">
        <w:rPr>
          <w:b/>
          <w:sz w:val="22"/>
          <w:szCs w:val="22"/>
        </w:rPr>
        <w:t>электротравме</w:t>
      </w:r>
      <w:proofErr w:type="spellEnd"/>
      <w:r w:rsidRPr="00DF2DAE">
        <w:rPr>
          <w:b/>
          <w:sz w:val="22"/>
          <w:szCs w:val="22"/>
        </w:rPr>
        <w:t>: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прекращения действия электротока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при отравлениях метанолом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38. </w:t>
      </w:r>
      <w:proofErr w:type="spellStart"/>
      <w:r w:rsidRPr="00DF2DAE">
        <w:rPr>
          <w:b/>
          <w:sz w:val="22"/>
          <w:szCs w:val="22"/>
        </w:rPr>
        <w:t>Гемосорбция</w:t>
      </w:r>
      <w:proofErr w:type="spellEnd"/>
      <w:r w:rsidRPr="00DF2DAE">
        <w:rPr>
          <w:b/>
          <w:sz w:val="22"/>
          <w:szCs w:val="22"/>
        </w:rPr>
        <w:t xml:space="preserve"> – это метод: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:rsidR="001578D9" w:rsidRPr="00DF2DAE" w:rsidRDefault="001578D9" w:rsidP="001578D9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3. очищения крови от яда и его соединений методом перфузии через </w:t>
      </w:r>
      <w:proofErr w:type="spellStart"/>
      <w:r w:rsidRPr="00DF2DAE">
        <w:rPr>
          <w:sz w:val="22"/>
          <w:szCs w:val="22"/>
        </w:rPr>
        <w:t>детоксикатор</w:t>
      </w:r>
      <w:proofErr w:type="spellEnd"/>
    </w:p>
    <w:p w:rsidR="001578D9" w:rsidRPr="00DF2DAE" w:rsidRDefault="001578D9" w:rsidP="001578D9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1578D9" w:rsidRPr="00DF2DAE" w:rsidRDefault="001578D9" w:rsidP="001578D9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</w:t>
      </w:r>
      <w:proofErr w:type="gramStart"/>
      <w:r w:rsidRPr="00DF2DAE">
        <w:rPr>
          <w:sz w:val="22"/>
          <w:szCs w:val="22"/>
        </w:rPr>
        <w:t>о-</w:t>
      </w:r>
      <w:proofErr w:type="gramEnd"/>
      <w:r w:rsidRPr="00DF2DAE">
        <w:rPr>
          <w:sz w:val="22"/>
          <w:szCs w:val="22"/>
        </w:rPr>
        <w:t xml:space="preserve"> и экзотоксинов с помощью специального аппарата</w:t>
      </w:r>
    </w:p>
    <w:p w:rsidR="001578D9" w:rsidRPr="00DF2DAE" w:rsidRDefault="001578D9" w:rsidP="001578D9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7. опасные для жизни проявления отравления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40. Тройной прием </w:t>
      </w:r>
      <w:proofErr w:type="spellStart"/>
      <w:r w:rsidRPr="00DF2DAE">
        <w:rPr>
          <w:b/>
          <w:sz w:val="22"/>
          <w:szCs w:val="22"/>
        </w:rPr>
        <w:t>Сафара</w:t>
      </w:r>
      <w:proofErr w:type="spellEnd"/>
      <w:r w:rsidRPr="00DF2DAE">
        <w:rPr>
          <w:b/>
          <w:sz w:val="22"/>
          <w:szCs w:val="22"/>
        </w:rPr>
        <w:t>:</w:t>
      </w:r>
    </w:p>
    <w:p w:rsidR="001578D9" w:rsidRPr="00DF2DAE" w:rsidRDefault="001578D9" w:rsidP="001578D9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1578D9" w:rsidRPr="00DF2DAE" w:rsidRDefault="001578D9" w:rsidP="001578D9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выдвинуть нижнюю челюсть, открыть рот;</w:t>
      </w:r>
    </w:p>
    <w:p w:rsidR="001578D9" w:rsidRPr="00DF2DAE" w:rsidRDefault="001578D9" w:rsidP="001578D9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1578D9" w:rsidRPr="00DF2DAE" w:rsidRDefault="001578D9" w:rsidP="001578D9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41. Прием </w:t>
      </w:r>
      <w:proofErr w:type="spellStart"/>
      <w:r w:rsidRPr="00DF2DAE">
        <w:rPr>
          <w:b/>
          <w:sz w:val="22"/>
          <w:szCs w:val="22"/>
        </w:rPr>
        <w:t>Геймлиха</w:t>
      </w:r>
      <w:proofErr w:type="spellEnd"/>
      <w:r w:rsidRPr="00DF2DAE">
        <w:rPr>
          <w:b/>
          <w:sz w:val="22"/>
          <w:szCs w:val="22"/>
        </w:rPr>
        <w:t>:</w:t>
      </w:r>
    </w:p>
    <w:p w:rsidR="001578D9" w:rsidRPr="00DF2DAE" w:rsidRDefault="001578D9" w:rsidP="001578D9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резкий толчок под диафрагму</w:t>
      </w:r>
    </w:p>
    <w:p w:rsidR="001578D9" w:rsidRPr="00DF2DAE" w:rsidRDefault="001578D9" w:rsidP="001578D9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1578D9" w:rsidRPr="00DF2DAE" w:rsidRDefault="001578D9" w:rsidP="001578D9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:rsidR="001578D9" w:rsidRPr="00DF2DAE" w:rsidRDefault="001578D9" w:rsidP="001578D9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1578D9" w:rsidRPr="00DF2DAE" w:rsidRDefault="001578D9" w:rsidP="001578D9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1578D9" w:rsidRPr="00DF2DAE" w:rsidRDefault="001578D9" w:rsidP="001578D9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боку</w:t>
      </w:r>
    </w:p>
    <w:p w:rsidR="001578D9" w:rsidRPr="00DF2DAE" w:rsidRDefault="001578D9" w:rsidP="001578D9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1578D9" w:rsidRPr="00DF2DAE" w:rsidRDefault="001578D9" w:rsidP="001578D9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полусидячее</w:t>
      </w:r>
      <w:proofErr w:type="spellEnd"/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анафилактический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сильная пульсирующая струя крови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образование гематомы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невозможность движения в суставе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46. При пальцевом прижатии сонной артерии её прижимают </w:t>
      </w:r>
      <w:proofErr w:type="gramStart"/>
      <w:r w:rsidRPr="00DF2DAE">
        <w:rPr>
          <w:b/>
          <w:sz w:val="22"/>
          <w:szCs w:val="22"/>
        </w:rPr>
        <w:t>к</w:t>
      </w:r>
      <w:proofErr w:type="gramEnd"/>
      <w:r w:rsidRPr="00DF2DAE">
        <w:rPr>
          <w:b/>
          <w:sz w:val="22"/>
          <w:szCs w:val="22"/>
        </w:rPr>
        <w:t>: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2. поперечному отростку </w:t>
      </w:r>
      <w:r w:rsidRPr="00DF2DAE">
        <w:rPr>
          <w:sz w:val="22"/>
          <w:szCs w:val="22"/>
          <w:lang w:val="en-US"/>
        </w:rPr>
        <w:t>VI</w:t>
      </w:r>
      <w:r w:rsidRPr="00DF2DAE">
        <w:rPr>
          <w:sz w:val="22"/>
          <w:szCs w:val="22"/>
        </w:rPr>
        <w:t xml:space="preserve"> шейного позвонка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середине </w:t>
      </w:r>
      <w:proofErr w:type="spellStart"/>
      <w:r w:rsidRPr="00DF2DAE">
        <w:rPr>
          <w:sz w:val="22"/>
          <w:szCs w:val="22"/>
        </w:rPr>
        <w:t>грудино-ключично-сосцевидной</w:t>
      </w:r>
      <w:proofErr w:type="spellEnd"/>
      <w:r w:rsidRPr="00DF2DAE">
        <w:rPr>
          <w:sz w:val="22"/>
          <w:szCs w:val="22"/>
        </w:rPr>
        <w:t xml:space="preserve"> мышцы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4. ключице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перекись водорода, холод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proofErr w:type="spellStart"/>
      <w:r w:rsidRPr="00DF2DAE">
        <w:rPr>
          <w:sz w:val="22"/>
          <w:szCs w:val="22"/>
        </w:rPr>
        <w:t>седуксен</w:t>
      </w:r>
      <w:proofErr w:type="spellEnd"/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</w:t>
      </w:r>
      <w:proofErr w:type="gramStart"/>
      <w:r w:rsidRPr="00DF2DAE">
        <w:rPr>
          <w:sz w:val="22"/>
          <w:szCs w:val="22"/>
        </w:rPr>
        <w:t xml:space="preserve"> С</w:t>
      </w:r>
      <w:proofErr w:type="gramEnd"/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ослаблением мышечного тонуса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лежа с опущенным головным концом на носилках</w:t>
      </w:r>
    </w:p>
    <w:p w:rsidR="001578D9" w:rsidRPr="00DF2DAE" w:rsidRDefault="001578D9" w:rsidP="001578D9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в первые минуты после ожога в течени</w:t>
      </w:r>
      <w:proofErr w:type="gramStart"/>
      <w:r w:rsidRPr="00DF2DAE">
        <w:rPr>
          <w:sz w:val="22"/>
          <w:szCs w:val="22"/>
        </w:rPr>
        <w:t>и</w:t>
      </w:r>
      <w:proofErr w:type="gramEnd"/>
      <w:r w:rsidRPr="00DF2DAE">
        <w:rPr>
          <w:sz w:val="22"/>
          <w:szCs w:val="22"/>
        </w:rPr>
        <w:t xml:space="preserve"> 10-15 минут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1578D9" w:rsidRPr="00DF2DAE" w:rsidRDefault="001578D9" w:rsidP="001578D9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Ответы по реаниматологии:</w:t>
      </w:r>
    </w:p>
    <w:p w:rsidR="001578D9" w:rsidRPr="00DF2DAE" w:rsidRDefault="001578D9" w:rsidP="001578D9">
      <w:pPr>
        <w:pStyle w:val="ab"/>
        <w:ind w:left="720"/>
        <w:rPr>
          <w:sz w:val="22"/>
          <w:szCs w:val="22"/>
        </w:rPr>
      </w:pPr>
    </w:p>
    <w:tbl>
      <w:tblPr>
        <w:tblStyle w:val="a3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1578D9" w:rsidRPr="00DF2DAE" w:rsidTr="000351C4"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41.1</w:t>
            </w:r>
          </w:p>
        </w:tc>
      </w:tr>
      <w:tr w:rsidR="001578D9" w:rsidRPr="00DF2DAE" w:rsidTr="000351C4"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42.2</w:t>
            </w:r>
          </w:p>
        </w:tc>
      </w:tr>
      <w:tr w:rsidR="001578D9" w:rsidRPr="00DF2DAE" w:rsidTr="000351C4"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43.3</w:t>
            </w:r>
          </w:p>
        </w:tc>
      </w:tr>
      <w:tr w:rsidR="001578D9" w:rsidRPr="00DF2DAE" w:rsidTr="000351C4"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44.3</w:t>
            </w:r>
          </w:p>
        </w:tc>
      </w:tr>
      <w:tr w:rsidR="001578D9" w:rsidRPr="00DF2DAE" w:rsidTr="000351C4"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45.4</w:t>
            </w:r>
          </w:p>
        </w:tc>
      </w:tr>
      <w:tr w:rsidR="001578D9" w:rsidRPr="00DF2DAE" w:rsidTr="000351C4"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46.2</w:t>
            </w:r>
          </w:p>
        </w:tc>
      </w:tr>
      <w:tr w:rsidR="001578D9" w:rsidRPr="00DF2DAE" w:rsidTr="000351C4"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47.1</w:t>
            </w:r>
          </w:p>
        </w:tc>
      </w:tr>
      <w:tr w:rsidR="001578D9" w:rsidRPr="00DF2DAE" w:rsidTr="000351C4"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48.3</w:t>
            </w:r>
          </w:p>
        </w:tc>
      </w:tr>
      <w:tr w:rsidR="001578D9" w:rsidRPr="00DF2DAE" w:rsidTr="000351C4"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49.4</w:t>
            </w:r>
          </w:p>
        </w:tc>
      </w:tr>
      <w:tr w:rsidR="001578D9" w:rsidRPr="00DF2DAE" w:rsidTr="000351C4"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1578D9" w:rsidRPr="00DF2DAE" w:rsidRDefault="001578D9" w:rsidP="000351C4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50.1</w:t>
            </w:r>
          </w:p>
        </w:tc>
      </w:tr>
    </w:tbl>
    <w:p w:rsidR="001578D9" w:rsidRPr="00DF2DAE" w:rsidRDefault="001578D9" w:rsidP="001578D9">
      <w:pPr>
        <w:pStyle w:val="ab"/>
        <w:ind w:firstLine="720"/>
        <w:rPr>
          <w:sz w:val="22"/>
          <w:szCs w:val="22"/>
        </w:rPr>
      </w:pPr>
    </w:p>
    <w:p w:rsidR="00530006" w:rsidRDefault="00530006" w:rsidP="00610CC6">
      <w:pPr>
        <w:pStyle w:val="ad"/>
        <w:rPr>
          <w:rFonts w:ascii="Times New Roman" w:hAnsi="Times New Roman" w:cs="Times New Roman"/>
          <w:sz w:val="22"/>
          <w:szCs w:val="22"/>
        </w:rPr>
      </w:pPr>
    </w:p>
    <w:sectPr w:rsidR="00530006" w:rsidSect="00485E9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7844785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1"/>
  </w:num>
  <w:num w:numId="5">
    <w:abstractNumId w:val="25"/>
  </w:num>
  <w:num w:numId="6">
    <w:abstractNumId w:val="26"/>
  </w:num>
  <w:num w:numId="7">
    <w:abstractNumId w:val="2"/>
  </w:num>
  <w:num w:numId="8">
    <w:abstractNumId w:val="30"/>
  </w:num>
  <w:num w:numId="9">
    <w:abstractNumId w:val="18"/>
  </w:num>
  <w:num w:numId="10">
    <w:abstractNumId w:val="6"/>
  </w:num>
  <w:num w:numId="11">
    <w:abstractNumId w:val="27"/>
  </w:num>
  <w:num w:numId="12">
    <w:abstractNumId w:val="16"/>
  </w:num>
  <w:num w:numId="13">
    <w:abstractNumId w:val="15"/>
  </w:num>
  <w:num w:numId="14">
    <w:abstractNumId w:val="12"/>
  </w:num>
  <w:num w:numId="15">
    <w:abstractNumId w:val="13"/>
  </w:num>
  <w:num w:numId="16">
    <w:abstractNumId w:val="5"/>
  </w:num>
  <w:num w:numId="17">
    <w:abstractNumId w:val="9"/>
  </w:num>
  <w:num w:numId="18">
    <w:abstractNumId w:val="17"/>
  </w:num>
  <w:num w:numId="19">
    <w:abstractNumId w:val="24"/>
  </w:num>
  <w:num w:numId="20">
    <w:abstractNumId w:val="7"/>
  </w:num>
  <w:num w:numId="21">
    <w:abstractNumId w:val="8"/>
  </w:num>
  <w:num w:numId="22">
    <w:abstractNumId w:val="3"/>
  </w:num>
  <w:num w:numId="23">
    <w:abstractNumId w:val="21"/>
  </w:num>
  <w:num w:numId="24">
    <w:abstractNumId w:val="4"/>
  </w:num>
  <w:num w:numId="25">
    <w:abstractNumId w:val="14"/>
  </w:num>
  <w:num w:numId="26">
    <w:abstractNumId w:val="19"/>
  </w:num>
  <w:num w:numId="27">
    <w:abstractNumId w:val="28"/>
  </w:num>
  <w:num w:numId="28">
    <w:abstractNumId w:val="0"/>
  </w:num>
  <w:num w:numId="29">
    <w:abstractNumId w:val="11"/>
  </w:num>
  <w:num w:numId="30">
    <w:abstractNumId w:val="10"/>
  </w:num>
  <w:num w:numId="31">
    <w:abstractNumId w:val="29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4C"/>
    <w:rsid w:val="000B3450"/>
    <w:rsid w:val="00137909"/>
    <w:rsid w:val="001578D9"/>
    <w:rsid w:val="00275B4C"/>
    <w:rsid w:val="00322FB2"/>
    <w:rsid w:val="00485E94"/>
    <w:rsid w:val="004907A9"/>
    <w:rsid w:val="00530006"/>
    <w:rsid w:val="00610CC6"/>
    <w:rsid w:val="00664595"/>
    <w:rsid w:val="0068400A"/>
    <w:rsid w:val="006D7098"/>
    <w:rsid w:val="0074445A"/>
    <w:rsid w:val="008A3AE4"/>
    <w:rsid w:val="00AA6C41"/>
    <w:rsid w:val="00AB79A8"/>
    <w:rsid w:val="00C83003"/>
    <w:rsid w:val="00C84064"/>
    <w:rsid w:val="00D4238C"/>
    <w:rsid w:val="00DB6A50"/>
    <w:rsid w:val="00ED5DE4"/>
    <w:rsid w:val="00F44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3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D7098"/>
  </w:style>
  <w:style w:type="table" w:customStyle="1" w:styleId="10">
    <w:name w:val="Сетка таблицы1"/>
    <w:basedOn w:val="a1"/>
    <w:next w:val="a3"/>
    <w:uiPriority w:val="59"/>
    <w:rsid w:val="006D709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70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7098"/>
    <w:rPr>
      <w:rFonts w:ascii="Segoe UI" w:hAnsi="Segoe UI" w:cs="Segoe UI"/>
      <w:sz w:val="18"/>
      <w:szCs w:val="18"/>
    </w:rPr>
  </w:style>
  <w:style w:type="table" w:styleId="a3">
    <w:name w:val="Table Grid"/>
    <w:basedOn w:val="a1"/>
    <w:uiPriority w:val="59"/>
    <w:rsid w:val="006D70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64595"/>
    <w:pPr>
      <w:spacing w:after="200" w:line="27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645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64595"/>
  </w:style>
  <w:style w:type="paragraph" w:styleId="a9">
    <w:name w:val="footer"/>
    <w:basedOn w:val="a"/>
    <w:link w:val="aa"/>
    <w:uiPriority w:val="99"/>
    <w:unhideWhenUsed/>
    <w:rsid w:val="006645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64595"/>
  </w:style>
  <w:style w:type="paragraph" w:styleId="ab">
    <w:name w:val="Body Text"/>
    <w:basedOn w:val="a"/>
    <w:link w:val="ac"/>
    <w:semiHidden/>
    <w:rsid w:val="006645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66459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Title"/>
    <w:basedOn w:val="a"/>
    <w:next w:val="a"/>
    <w:link w:val="ae"/>
    <w:uiPriority w:val="10"/>
    <w:qFormat/>
    <w:rsid w:val="0066459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ru-RU"/>
    </w:rPr>
  </w:style>
  <w:style w:type="character" w:customStyle="1" w:styleId="ae">
    <w:name w:val="Название Знак"/>
    <w:basedOn w:val="a0"/>
    <w:link w:val="ad"/>
    <w:uiPriority w:val="10"/>
    <w:rsid w:val="0066459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31</Pages>
  <Words>7525</Words>
  <Characters>42894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Светлана</dc:creator>
  <cp:keywords/>
  <dc:description/>
  <cp:lastModifiedBy>PC</cp:lastModifiedBy>
  <cp:revision>9</cp:revision>
  <dcterms:created xsi:type="dcterms:W3CDTF">2019-02-14T06:33:00Z</dcterms:created>
  <dcterms:modified xsi:type="dcterms:W3CDTF">2020-09-28T07:50:00Z</dcterms:modified>
</cp:coreProperties>
</file>